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E6791" w14:textId="7079E377" w:rsidR="00FC0481" w:rsidRPr="00841BCD" w:rsidRDefault="00FC0481" w:rsidP="00FC048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300664">
        <w:rPr>
          <w:rFonts w:ascii="Arial" w:hAnsi="Arial" w:cs="Arial"/>
          <w:b/>
          <w:sz w:val="24"/>
          <w:szCs w:val="24"/>
        </w:rPr>
        <w:t>10</w:t>
      </w:r>
      <w:r w:rsidR="004A01B5">
        <w:rPr>
          <w:rFonts w:ascii="Arial" w:hAnsi="Arial" w:cs="Arial"/>
          <w:b/>
          <w:sz w:val="24"/>
          <w:szCs w:val="24"/>
        </w:rPr>
        <w:t>2</w:t>
      </w:r>
      <w:r w:rsidR="00D17098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A910AD" w:rsidRPr="00A910AD">
        <w:rPr>
          <w:rFonts w:ascii="Arial" w:hAnsi="Arial" w:cs="Times New Roman"/>
          <w:b/>
          <w:bCs/>
          <w:sz w:val="24"/>
          <w:szCs w:val="20"/>
          <w:lang w:val="en-GB" w:eastAsia="ja-JP"/>
        </w:rPr>
        <w:t>R4-</w:t>
      </w:r>
      <w:r w:rsidR="00035BA7" w:rsidRPr="00035BA7">
        <w:rPr>
          <w:rFonts w:ascii="Arial" w:hAnsi="Arial" w:cs="Times New Roman"/>
          <w:b/>
          <w:bCs/>
          <w:sz w:val="24"/>
          <w:szCs w:val="20"/>
          <w:lang w:val="en-GB" w:eastAsia="ja-JP"/>
        </w:rPr>
        <w:t>22</w:t>
      </w:r>
      <w:r w:rsidR="00C53CC2">
        <w:rPr>
          <w:rFonts w:ascii="Arial" w:hAnsi="Arial" w:cs="Times New Roman"/>
          <w:b/>
          <w:bCs/>
          <w:sz w:val="24"/>
          <w:szCs w:val="20"/>
          <w:lang w:val="en-GB" w:eastAsia="ja-JP"/>
        </w:rPr>
        <w:t>04702</w:t>
      </w:r>
    </w:p>
    <w:p w14:paraId="2E85FA37" w14:textId="77777777" w:rsidR="004A01B5" w:rsidRDefault="004A01B5" w:rsidP="004A01B5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February 21 – March 3, 2022</w:t>
      </w:r>
    </w:p>
    <w:p w14:paraId="2B377475" w14:textId="77777777" w:rsidR="007E1D16" w:rsidRPr="00E47E4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75F15EC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482CC9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the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 xml:space="preserve">activation </w:t>
      </w:r>
      <w:r w:rsidR="001F5F91">
        <w:rPr>
          <w:rFonts w:ascii="Arial" w:eastAsia="Calibri" w:hAnsi="Arial" w:cs="Arial"/>
          <w:b/>
          <w:bCs/>
          <w:sz w:val="24"/>
          <w:lang w:val="en-GB"/>
        </w:rPr>
        <w:t xml:space="preserve">delay for </w:t>
      </w:r>
      <w:r w:rsidR="00DB5D30">
        <w:rPr>
          <w:rFonts w:ascii="Arial" w:eastAsia="Calibri" w:hAnsi="Arial" w:cs="Arial"/>
          <w:b/>
          <w:bCs/>
          <w:sz w:val="24"/>
          <w:lang w:val="en-GB"/>
        </w:rPr>
        <w:t xml:space="preserve">deactivated </w:t>
      </w:r>
      <w:r w:rsidR="001F5F91">
        <w:rPr>
          <w:rFonts w:ascii="Arial" w:eastAsia="Calibri" w:hAnsi="Arial" w:cs="Arial"/>
          <w:b/>
          <w:bCs/>
          <w:sz w:val="24"/>
          <w:lang w:val="en-GB"/>
        </w:rPr>
        <w:t xml:space="preserve">PUCCH </w:t>
      </w:r>
      <w:proofErr w:type="spellStart"/>
      <w:r w:rsidR="001F5F91">
        <w:rPr>
          <w:rFonts w:ascii="Arial" w:eastAsia="Calibri" w:hAnsi="Arial" w:cs="Arial"/>
          <w:b/>
          <w:bCs/>
          <w:sz w:val="24"/>
          <w:lang w:val="en-GB"/>
        </w:rPr>
        <w:t>SCell</w:t>
      </w:r>
      <w:proofErr w:type="spellEnd"/>
    </w:p>
    <w:p w14:paraId="53921647" w14:textId="2482BA8B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A01B5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="00BA13BA">
        <w:rPr>
          <w:rFonts w:ascii="Arial" w:eastAsia="MS Mincho" w:hAnsi="Arial" w:cs="Arial"/>
          <w:b/>
          <w:bCs/>
          <w:sz w:val="24"/>
          <w:szCs w:val="20"/>
          <w:lang w:val="en-GB"/>
        </w:rPr>
        <w:t>.10.2.3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3249BB69" w:rsidR="00A22B78" w:rsidRPr="00A90222" w:rsidRDefault="00192EF5" w:rsidP="00241CE0">
      <w:pPr>
        <w:spacing w:before="120" w:after="120" w:line="256" w:lineRule="auto"/>
        <w:jc w:val="both"/>
      </w:pPr>
      <w:r>
        <w:rPr>
          <w:rFonts w:hint="eastAsia"/>
          <w:lang w:eastAsia="zh-CN"/>
        </w:rPr>
        <w:t>In</w:t>
      </w:r>
      <w:r w:rsidR="00F76141">
        <w:t xml:space="preserve"> RAN</w:t>
      </w:r>
      <w:r w:rsidR="00A76497">
        <w:t>4</w:t>
      </w:r>
      <w:r w:rsidR="00F76141">
        <w:t>#</w:t>
      </w:r>
      <w:r w:rsidR="00C31CC5">
        <w:t>10</w:t>
      </w:r>
      <w:r w:rsidR="000848D7">
        <w:t>1</w:t>
      </w:r>
      <w:r w:rsidR="00053716">
        <w:t>bis</w:t>
      </w:r>
      <w:r w:rsidR="004B0C81">
        <w:t>-e</w:t>
      </w:r>
      <w:r w:rsidR="00F76141">
        <w:t xml:space="preserve"> meeting,</w:t>
      </w:r>
      <w:r>
        <w:t xml:space="preserve"> the </w:t>
      </w:r>
      <w:r w:rsidR="004B0C81">
        <w:t xml:space="preserve">RRM requirements for PUCCH </w:t>
      </w:r>
      <w:proofErr w:type="spellStart"/>
      <w:r w:rsidR="004B0C81">
        <w:t>SCell</w:t>
      </w:r>
      <w:proofErr w:type="spellEnd"/>
      <w:r w:rsidR="004B0C81">
        <w:t xml:space="preserve"> activation and deactivation</w:t>
      </w:r>
      <w:r>
        <w:t xml:space="preserve"> </w:t>
      </w:r>
      <w:r w:rsidR="004B0C81">
        <w:t>were further</w:t>
      </w:r>
      <w:r>
        <w:t xml:space="preserve"> </w:t>
      </w:r>
      <w:r w:rsidR="00B36647">
        <w:t xml:space="preserve">discussed </w:t>
      </w:r>
      <w:r w:rsidR="004B0C81">
        <w:t>and t</w:t>
      </w:r>
      <w:r w:rsidR="00B36647">
        <w:t xml:space="preserve">he </w:t>
      </w:r>
      <w:r w:rsidR="00241CE0">
        <w:t>agreements are captured in</w:t>
      </w:r>
      <w:r w:rsidR="000E2CDC">
        <w:t xml:space="preserve"> the </w:t>
      </w:r>
      <w:r w:rsidR="00B36647">
        <w:t xml:space="preserve">way forward [1]. </w:t>
      </w:r>
      <w:r w:rsidR="00681201">
        <w:t>In this paper</w:t>
      </w:r>
      <w:r w:rsidR="0042644D">
        <w:t>,</w:t>
      </w:r>
      <w:r w:rsidR="00681201">
        <w:t xml:space="preserve"> we </w:t>
      </w:r>
      <w:r w:rsidR="004B0C81">
        <w:t>continue the discussion on the</w:t>
      </w:r>
      <w:r w:rsidR="00B36647">
        <w:t xml:space="preserve"> PUCCH </w:t>
      </w:r>
      <w:proofErr w:type="spellStart"/>
      <w:r w:rsidR="00B36647">
        <w:t>SCell</w:t>
      </w:r>
      <w:proofErr w:type="spellEnd"/>
      <w:r w:rsidR="00B36647">
        <w:t xml:space="preserve"> activation </w:t>
      </w:r>
      <w:r w:rsidR="00C31CC5">
        <w:t>for valid TA and invalid TA case</w:t>
      </w:r>
      <w:r w:rsidR="003C763B">
        <w:t>s</w:t>
      </w:r>
      <w:r w:rsidR="00C31CC5">
        <w:t xml:space="preserve"> respectively.</w:t>
      </w:r>
      <w:r w:rsidR="00F76141">
        <w:t xml:space="preserve">       </w:t>
      </w:r>
    </w:p>
    <w:p w14:paraId="49A809A4" w14:textId="0ACCE2C9" w:rsidR="00FE482A" w:rsidRDefault="00FE482A" w:rsidP="00A10CAF">
      <w:pPr>
        <w:pStyle w:val="RAN4H1"/>
      </w:pPr>
      <w:r>
        <w:t>Beam information indication</w:t>
      </w:r>
    </w:p>
    <w:p w14:paraId="3A507F3C" w14:textId="6B0ADFC8" w:rsidR="001D562B" w:rsidRDefault="002854C2" w:rsidP="00354D3B">
      <w:r>
        <w:rPr>
          <w:lang w:val="en-GB"/>
        </w:rPr>
        <w:t>According to the RAN1 reply LS [</w:t>
      </w:r>
      <w:r w:rsidR="005A5BF3">
        <w:rPr>
          <w:lang w:val="en-GB"/>
        </w:rPr>
        <w:t>2</w:t>
      </w:r>
      <w:r>
        <w:rPr>
          <w:lang w:val="en-GB"/>
        </w:rPr>
        <w:t xml:space="preserve">], </w:t>
      </w:r>
      <w:r>
        <w:t xml:space="preserve">a UE </w:t>
      </w:r>
      <w:proofErr w:type="gramStart"/>
      <w:r>
        <w:t>is allowed to</w:t>
      </w:r>
      <w:proofErr w:type="gramEnd"/>
      <w:r>
        <w:t xml:space="preserve"> transmit CSI reports of the PUCCH </w:t>
      </w:r>
      <w:proofErr w:type="spellStart"/>
      <w:r>
        <w:t>SCell</w:t>
      </w:r>
      <w:proofErr w:type="spellEnd"/>
      <w:r>
        <w:t xml:space="preserve"> on any active serving cells</w:t>
      </w:r>
      <w:r w:rsidRPr="002854C2">
        <w:t xml:space="preserve"> belonging to primary PUCCH group</w:t>
      </w:r>
      <w:r>
        <w:t xml:space="preserve"> if it supports the capability. </w:t>
      </w:r>
      <w:r w:rsidR="00CB7FF5">
        <w:t xml:space="preserve">RAN2 further discussed if this capability is conditional mandatory and if additional solutions are needed </w:t>
      </w:r>
      <w:r w:rsidR="001D562B">
        <w:t>in case</w:t>
      </w:r>
      <w:r w:rsidR="00CB7FF5">
        <w:t xml:space="preserve"> the UE does not support such capability but could not reach any conclusion. </w:t>
      </w:r>
      <w:r w:rsidR="001D562B">
        <w:t xml:space="preserve">As the case for UE not supporting cross PUCCH group CSI reporting depends on the RAN2 discussion, we should wait for RAN2 conclusion before determining whether to define the requirements. </w:t>
      </w:r>
    </w:p>
    <w:p w14:paraId="07999BA7" w14:textId="3691A3BC" w:rsidR="002A0D3D" w:rsidRDefault="002854C2" w:rsidP="00354D3B">
      <w:pPr>
        <w:rPr>
          <w:lang w:val="en-GB"/>
        </w:rPr>
      </w:pPr>
      <w:r w:rsidRPr="00B3289C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0C433FD6" wp14:editId="1F24B841">
                <wp:extent cx="6013450" cy="2197100"/>
                <wp:effectExtent l="0" t="0" r="25400" b="1270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219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2D01B" w14:textId="77777777" w:rsidR="00284FF3" w:rsidRPr="00CB7FF5" w:rsidRDefault="00284FF3" w:rsidP="00CB7FF5">
                            <w:pPr>
                              <w:keepNext/>
                              <w:keepLines/>
                              <w:spacing w:before="120" w:after="180" w:line="240" w:lineRule="auto"/>
                              <w:outlineLvl w:val="3"/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</w:pPr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Issue 1-1-2: </w:t>
                            </w:r>
                            <w:proofErr w:type="spellStart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Whether</w:t>
                            </w:r>
                            <w:proofErr w:type="spellEnd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to </w:t>
                            </w:r>
                            <w:proofErr w:type="spellStart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define</w:t>
                            </w:r>
                            <w:proofErr w:type="spellEnd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PUCCH </w:t>
                            </w:r>
                            <w:proofErr w:type="spellStart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SCell</w:t>
                            </w:r>
                            <w:proofErr w:type="spellEnd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activation</w:t>
                            </w:r>
                            <w:proofErr w:type="spellEnd"/>
                            <w:r w:rsidRPr="00CB7FF5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requirements for unknown cell case for UE not supporting the Rel-17 capability of cross PUCCH group CSI reporting?</w:t>
                            </w:r>
                          </w:p>
                          <w:p w14:paraId="66C67220" w14:textId="77777777" w:rsidR="00284FF3" w:rsidRDefault="00284FF3" w:rsidP="00CB7FF5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/>
                                <w:color w:val="0070C0"/>
                                <w:lang w:eastAsia="zh-CN"/>
                              </w:rPr>
                              <w:t>Candidate options:</w:t>
                            </w:r>
                          </w:p>
                          <w:p w14:paraId="66152770" w14:textId="414F955E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N w:val="0"/>
                              <w:spacing w:after="120" w:line="256" w:lineRule="auto"/>
                              <w:ind w:left="720"/>
                              <w:contextualSpacing w:val="0"/>
                              <w:rPr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Option 1c: </w:t>
                            </w:r>
                          </w:p>
                          <w:p w14:paraId="5496F084" w14:textId="77777777" w:rsidR="00284FF3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rFonts w:eastAsia="MS Mincho"/>
                                <w:szCs w:val="20"/>
                                <w:lang w:val="pl-PL" w:eastAsia="zh-CN"/>
                              </w:rPr>
                            </w:pPr>
                            <w:r>
                              <w:rPr>
                                <w:bCs/>
                                <w:iCs/>
                                <w:lang w:eastAsia="zh-CN"/>
                              </w:rPr>
                              <w:t xml:space="preserve">RAN4 to not specify PUCCH </w:t>
                            </w:r>
                            <w:proofErr w:type="spellStart"/>
                            <w:r>
                              <w:rPr>
                                <w:bCs/>
                                <w:iCs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  <w:iCs/>
                                <w:lang w:eastAsia="zh-CN"/>
                              </w:rPr>
                              <w:t xml:space="preserve"> activation requirement for the scenarios in which beam information needs to be reported to network but UE cannot support CSI reporting cross PUCCH groups</w:t>
                            </w:r>
                          </w:p>
                          <w:p w14:paraId="3D95E952" w14:textId="5EBD6629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N w:val="0"/>
                              <w:spacing w:after="120" w:line="256" w:lineRule="auto"/>
                              <w:ind w:left="720"/>
                              <w:contextualSpacing w:val="0"/>
                              <w:rPr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3B24C1CF" w14:textId="77777777" w:rsidR="00284FF3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rFonts w:eastAsia="MS Mincho"/>
                                <w:szCs w:val="20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Wait RAN2 to determine whether to define requirements for unknown PUCCH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activation for UE not supporting cross PUCCH group CSI reporting.</w:t>
                            </w:r>
                          </w:p>
                          <w:p w14:paraId="14666086" w14:textId="77777777" w:rsidR="00284FF3" w:rsidRPr="00EE099A" w:rsidRDefault="00284FF3" w:rsidP="002854C2">
                            <w:pP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Cs w:val="2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433FD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73.5pt;height:1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">
                <v:textbox>
                  <w:txbxContent>
                    <w:p w14:paraId="4212D01B" w14:textId="77777777" w:rsidR="00284FF3" w:rsidRPr="00CB7FF5" w:rsidRDefault="00284FF3" w:rsidP="00CB7FF5">
                      <w:pPr>
                        <w:keepNext/>
                        <w:keepLines/>
                        <w:spacing w:before="120" w:after="180" w:line="240" w:lineRule="auto"/>
                        <w:outlineLvl w:val="3"/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</w:pPr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Issue 1-1-2: </w:t>
                      </w:r>
                      <w:proofErr w:type="spellStart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Whether</w:t>
                      </w:r>
                      <w:proofErr w:type="spellEnd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to </w:t>
                      </w:r>
                      <w:proofErr w:type="spellStart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define</w:t>
                      </w:r>
                      <w:proofErr w:type="spellEnd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PUCCH </w:t>
                      </w:r>
                      <w:proofErr w:type="spellStart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SCell</w:t>
                      </w:r>
                      <w:proofErr w:type="spellEnd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activation</w:t>
                      </w:r>
                      <w:proofErr w:type="spellEnd"/>
                      <w:r w:rsidRPr="00CB7FF5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requirements for unknown cell case for UE not supporting the Rel-17 capability of cross PUCCH group CSI reporting?</w:t>
                      </w:r>
                    </w:p>
                    <w:p w14:paraId="66C67220" w14:textId="77777777" w:rsidR="00284FF3" w:rsidRDefault="00284FF3" w:rsidP="00CB7FF5">
                      <w:pPr>
                        <w:rPr>
                          <w:rFonts w:eastAsiaTheme="minorEastAsia"/>
                          <w:i/>
                          <w:color w:val="0070C0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/>
                          <w:color w:val="0070C0"/>
                          <w:lang w:eastAsia="zh-CN"/>
                        </w:rPr>
                        <w:t>Candidate options:</w:t>
                      </w:r>
                    </w:p>
                    <w:p w14:paraId="66152770" w14:textId="414F955E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N w:val="0"/>
                        <w:spacing w:after="120" w:line="256" w:lineRule="auto"/>
                        <w:ind w:left="720"/>
                        <w:contextualSpacing w:val="0"/>
                        <w:rPr>
                          <w:szCs w:val="24"/>
                          <w:lang w:val="en-GB"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Option 1c: </w:t>
                      </w:r>
                    </w:p>
                    <w:p w14:paraId="5496F084" w14:textId="77777777" w:rsidR="00284FF3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rFonts w:eastAsia="MS Mincho"/>
                          <w:szCs w:val="20"/>
                          <w:lang w:val="pl-PL" w:eastAsia="zh-CN"/>
                        </w:rPr>
                      </w:pPr>
                      <w:r>
                        <w:rPr>
                          <w:bCs/>
                          <w:iCs/>
                          <w:lang w:eastAsia="zh-CN"/>
                        </w:rPr>
                        <w:t xml:space="preserve">RAN4 to not specify PUCCH </w:t>
                      </w:r>
                      <w:proofErr w:type="spellStart"/>
                      <w:r>
                        <w:rPr>
                          <w:bCs/>
                          <w:iCs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Cs/>
                          <w:iCs/>
                          <w:lang w:eastAsia="zh-CN"/>
                        </w:rPr>
                        <w:t xml:space="preserve"> activation requirement for the scenarios in which beam information needs to be reported to network but UE cannot support CSI reporting cross PUCCH groups</w:t>
                      </w:r>
                    </w:p>
                    <w:p w14:paraId="3D95E952" w14:textId="5EBD6629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N w:val="0"/>
                        <w:spacing w:after="120" w:line="256" w:lineRule="auto"/>
                        <w:ind w:left="720"/>
                        <w:contextualSpacing w:val="0"/>
                        <w:rPr>
                          <w:szCs w:val="24"/>
                          <w:lang w:val="en-GB"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Option 2: </w:t>
                      </w:r>
                    </w:p>
                    <w:p w14:paraId="3B24C1CF" w14:textId="77777777" w:rsidR="00284FF3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rFonts w:eastAsia="MS Mincho"/>
                          <w:szCs w:val="20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Wait RAN2 to determine whether to define requirements for unknown PUCCH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 xml:space="preserve"> activation for UE not supporting cross PUCCH group CSI reporting.</w:t>
                      </w:r>
                    </w:p>
                    <w:p w14:paraId="14666086" w14:textId="77777777" w:rsidR="00284FF3" w:rsidRPr="00EE099A" w:rsidRDefault="00284FF3" w:rsidP="002854C2">
                      <w:pPr>
                        <w:rPr>
                          <w:rFonts w:asciiTheme="minorHAnsi" w:eastAsiaTheme="minorEastAsia" w:hAnsi="Calibri"/>
                          <w:color w:val="000000" w:themeColor="text1"/>
                          <w:kern w:val="24"/>
                          <w:szCs w:val="20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F1D69ED" w14:textId="3A4250CE" w:rsidR="001D562B" w:rsidRPr="001D562B" w:rsidRDefault="001D562B" w:rsidP="001D562B">
      <w:pPr>
        <w:rPr>
          <w:b/>
          <w:bCs/>
          <w:lang w:val="en-GB"/>
        </w:rPr>
      </w:pPr>
      <w:r w:rsidRPr="001D562B">
        <w:rPr>
          <w:b/>
          <w:bCs/>
          <w:lang w:val="en-GB"/>
        </w:rPr>
        <w:t>Proposal</w:t>
      </w:r>
      <w:r w:rsidR="00495175">
        <w:rPr>
          <w:b/>
          <w:bCs/>
          <w:lang w:val="en-GB"/>
        </w:rPr>
        <w:t xml:space="preserve"> </w:t>
      </w:r>
      <w:r w:rsidRPr="001D562B">
        <w:rPr>
          <w:b/>
          <w:bCs/>
          <w:lang w:val="en-GB"/>
        </w:rPr>
        <w:t xml:space="preserve">1: </w:t>
      </w:r>
      <w:r w:rsidRPr="001D562B">
        <w:rPr>
          <w:rFonts w:eastAsiaTheme="minorEastAsia"/>
          <w:b/>
          <w:bCs/>
          <w:lang w:eastAsia="zh-CN"/>
        </w:rPr>
        <w:t xml:space="preserve">Wait for RAN2 conclusion to determine whether to define the requirements for unknown PUCCH </w:t>
      </w:r>
      <w:proofErr w:type="spellStart"/>
      <w:r w:rsidRPr="001D562B">
        <w:rPr>
          <w:rFonts w:eastAsiaTheme="minorEastAsia"/>
          <w:b/>
          <w:bCs/>
          <w:lang w:eastAsia="zh-CN"/>
        </w:rPr>
        <w:t>SCell</w:t>
      </w:r>
      <w:proofErr w:type="spellEnd"/>
      <w:r w:rsidRPr="001D562B">
        <w:rPr>
          <w:rFonts w:eastAsiaTheme="minorEastAsia"/>
          <w:b/>
          <w:bCs/>
          <w:lang w:eastAsia="zh-CN"/>
        </w:rPr>
        <w:t xml:space="preserve"> activation for UE not supporting cross PUCCH group CSI reporting.</w:t>
      </w:r>
    </w:p>
    <w:p w14:paraId="7290C076" w14:textId="43A5C5F4" w:rsidR="00A10CAF" w:rsidRPr="00841BCD" w:rsidRDefault="00A10CAF" w:rsidP="00A10CAF">
      <w:pPr>
        <w:pStyle w:val="RAN4H1"/>
      </w:pPr>
      <w:r>
        <w:t xml:space="preserve">PUCCH </w:t>
      </w:r>
      <w:proofErr w:type="spellStart"/>
      <w:r>
        <w:t>SCell</w:t>
      </w:r>
      <w:proofErr w:type="spellEnd"/>
      <w:r>
        <w:t xml:space="preserve"> activation delay</w:t>
      </w:r>
      <w:r w:rsidR="006C327D">
        <w:t xml:space="preserve"> for valid TA case</w:t>
      </w:r>
    </w:p>
    <w:p w14:paraId="7129CB18" w14:textId="75DADE8A" w:rsidR="004463D0" w:rsidRDefault="0057146C" w:rsidP="004A46AD">
      <w:pPr>
        <w:spacing w:after="120"/>
        <w:jc w:val="both"/>
        <w:rPr>
          <w:lang w:eastAsia="zh-CN"/>
        </w:rPr>
      </w:pPr>
      <w:r>
        <w:rPr>
          <w:lang w:eastAsia="zh-CN"/>
        </w:rPr>
        <w:t>At RAN4#101bis-e meeting</w:t>
      </w:r>
      <w:r w:rsidR="00E83802" w:rsidRPr="00186A19">
        <w:rPr>
          <w:lang w:eastAsia="zh-CN"/>
        </w:rPr>
        <w:t xml:space="preserve">, </w:t>
      </w:r>
      <w:r w:rsidR="00305999">
        <w:rPr>
          <w:lang w:eastAsia="zh-CN"/>
        </w:rPr>
        <w:t xml:space="preserve">the framework of the PUCCH </w:t>
      </w:r>
      <w:proofErr w:type="spellStart"/>
      <w:r w:rsidR="00305999">
        <w:rPr>
          <w:lang w:eastAsia="zh-CN"/>
        </w:rPr>
        <w:t>SCell</w:t>
      </w:r>
      <w:proofErr w:type="spellEnd"/>
      <w:r w:rsidR="00305999">
        <w:rPr>
          <w:lang w:eastAsia="zh-CN"/>
        </w:rPr>
        <w:t xml:space="preserve"> activation delay was agreed as below.</w:t>
      </w:r>
      <w:r>
        <w:rPr>
          <w:lang w:eastAsia="zh-CN"/>
        </w:rPr>
        <w:t xml:space="preserve"> We are discussing the components in detail for FR1 and FR2 respectively. </w:t>
      </w:r>
      <w:r w:rsidR="00305999">
        <w:rPr>
          <w:lang w:eastAsia="zh-CN"/>
        </w:rPr>
        <w:t xml:space="preserve"> </w:t>
      </w:r>
    </w:p>
    <w:p w14:paraId="4650B8B3" w14:textId="2DABACE2" w:rsidR="00952B5E" w:rsidRDefault="00952B5E" w:rsidP="004A46AD">
      <w:pPr>
        <w:spacing w:after="120"/>
        <w:jc w:val="both"/>
        <w:rPr>
          <w:lang w:eastAsia="zh-CN"/>
        </w:rPr>
      </w:pPr>
      <w:r w:rsidRPr="00B3289C">
        <w:rPr>
          <w:noProof/>
          <w:sz w:val="16"/>
          <w:szCs w:val="16"/>
        </w:rPr>
        <w:lastRenderedPageBreak/>
        <mc:AlternateContent>
          <mc:Choice Requires="wps">
            <w:drawing>
              <wp:inline distT="0" distB="0" distL="0" distR="0" wp14:anchorId="2E142302" wp14:editId="40E71229">
                <wp:extent cx="6013450" cy="2876550"/>
                <wp:effectExtent l="0" t="0" r="25400" b="1905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1ADA4" w14:textId="77777777" w:rsidR="00284FF3" w:rsidRPr="00305999" w:rsidRDefault="00284FF3" w:rsidP="00305999">
                            <w:pPr>
                              <w:keepNext/>
                              <w:keepLines/>
                              <w:spacing w:before="120" w:after="180" w:line="240" w:lineRule="auto"/>
                              <w:outlineLvl w:val="3"/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</w:pPr>
                            <w:r w:rsidRPr="00305999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Issue 1-2-6: The PUCCH </w:t>
                            </w:r>
                            <w:proofErr w:type="spellStart"/>
                            <w:r w:rsidRPr="00305999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Scell</w:t>
                            </w:r>
                            <w:proofErr w:type="spellEnd"/>
                            <w:r w:rsidRPr="00305999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305999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activation</w:t>
                            </w:r>
                            <w:proofErr w:type="spellEnd"/>
                            <w:r w:rsidRPr="00305999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305999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delay</w:t>
                            </w:r>
                            <w:proofErr w:type="spellEnd"/>
                            <w:r w:rsidRPr="00305999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requirements for valid TA case?</w:t>
                            </w:r>
                          </w:p>
                          <w:p w14:paraId="7EAF5420" w14:textId="77777777" w:rsidR="00284FF3" w:rsidRDefault="00284FF3" w:rsidP="00305999">
                            <w:pPr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  <w:t>Agreements:</w:t>
                            </w:r>
                          </w:p>
                          <w:p w14:paraId="273B5107" w14:textId="77777777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leftChars="90" w:left="600"/>
                              <w:contextualSpacing w:val="0"/>
                              <w:rPr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bCs/>
                              </w:rPr>
                              <w:t xml:space="preserve">f the UE has a valid TA for transmitting on an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then the UE shall be able to transmit valid CSI report and apply actions related to the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activation command for the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being activated on the PUCCH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no later than in slot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MS Mincho" w:hAnsi="Cambria Math"/>
                                      <w:bCs/>
                                      <w:sz w:val="24"/>
                                      <w:szCs w:val="24"/>
                                      <w:lang w:val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/>
                                          <w:bCs/>
                                          <w:i/>
                                          <w:sz w:val="24"/>
                                          <w:szCs w:val="24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HARQ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/>
                                          <w:bCs/>
                                          <w:i/>
                                          <w:sz w:val="24"/>
                                          <w:szCs w:val="24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activation_time+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eastAsia="MS Mincho" w:hAnsi="Cambria Math"/>
                                          <w:bCs/>
                                          <w:i/>
                                          <w:sz w:val="24"/>
                                          <w:szCs w:val="24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CSI_Reporting+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[X]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NR slot length</m:t>
                                  </m:r>
                                </m:den>
                              </m:f>
                            </m:oMath>
                            <w:r>
                              <w:rPr>
                                <w:bCs/>
                              </w:rPr>
                              <w:t>, where</w:t>
                            </w:r>
                          </w:p>
                          <w:p w14:paraId="29A047B2" w14:textId="77777777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Chars="378" w:left="1116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</w:rPr>
                              <w:t>T</w:t>
                            </w:r>
                            <w:r>
                              <w:rPr>
                                <w:bCs/>
                                <w:vertAlign w:val="subscript"/>
                              </w:rPr>
                              <w:t>HARQ</w:t>
                            </w:r>
                            <w:r>
                              <w:rPr>
                                <w:bCs/>
                              </w:rPr>
                              <w:t xml:space="preserve"> (in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ms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>) is the timing between DL data transmission and acknowledgement as specified in TS 38.213</w:t>
                            </w:r>
                          </w:p>
                          <w:p w14:paraId="04EB3C74" w14:textId="77777777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Chars="378" w:left="1116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>for FR1</w:t>
                            </w:r>
                            <w:r>
                              <w:rPr>
                                <w:bCs/>
                              </w:rPr>
                              <w:t xml:space="preserve">is the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activation delay as defined in section 8.3.2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. </w:t>
                            </w:r>
                          </w:p>
                          <w:p w14:paraId="4F7AD7E0" w14:textId="77777777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Chars="378" w:left="1116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 for FR2 will be updated based on the conclusions of issue 1-2-1, issue 1-2-2 and issue 1-2-3</w:t>
                            </w:r>
                            <w:r>
                              <w:rPr>
                                <w:bCs/>
                              </w:rPr>
                              <w:t>.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36B88CE2" w14:textId="77777777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Chars="378" w:left="1116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</w:rPr>
                              <w:t>T</w:t>
                            </w:r>
                            <w:r>
                              <w:rPr>
                                <w:bCs/>
                                <w:vertAlign w:val="subscript"/>
                              </w:rPr>
                              <w:t>CSI</w:t>
                            </w:r>
                            <w:r>
                              <w:rPr>
                                <w:bCs/>
                                <w:vertAlign w:val="subscript"/>
                                <w:lang w:eastAsia="zh-CN"/>
                              </w:rPr>
                              <w:t>_Reporting</w:t>
                            </w:r>
                            <w:proofErr w:type="spellEnd"/>
                            <w:r>
                              <w:rPr>
                                <w:bCs/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is specified in clause 8.3.2.</w:t>
                            </w:r>
                          </w:p>
                          <w:p w14:paraId="3EE4AE5E" w14:textId="348069CE" w:rsidR="00284FF3" w:rsidRPr="00305999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6" w:lineRule="auto"/>
                              <w:ind w:leftChars="378" w:left="1116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FFS whether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[X] 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which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is the relaxation margin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 for unknown cell is needed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eastAsiaTheme="minor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142302" id="Text Box 4" o:spid="_x0000_s1027" type="#_x0000_t202" style="width:473.5pt;height:22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">
                <v:textbox>
                  <w:txbxContent>
                    <w:p w14:paraId="7C41ADA4" w14:textId="77777777" w:rsidR="00284FF3" w:rsidRPr="00305999" w:rsidRDefault="00284FF3" w:rsidP="00305999">
                      <w:pPr>
                        <w:keepNext/>
                        <w:keepLines/>
                        <w:spacing w:before="120" w:after="180" w:line="240" w:lineRule="auto"/>
                        <w:outlineLvl w:val="3"/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</w:pPr>
                      <w:r w:rsidRPr="00305999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Issue 1-2-6: The PUCCH </w:t>
                      </w:r>
                      <w:proofErr w:type="spellStart"/>
                      <w:r w:rsidRPr="00305999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Scell</w:t>
                      </w:r>
                      <w:proofErr w:type="spellEnd"/>
                      <w:r w:rsidRPr="00305999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305999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activation</w:t>
                      </w:r>
                      <w:proofErr w:type="spellEnd"/>
                      <w:r w:rsidRPr="00305999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305999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delay</w:t>
                      </w:r>
                      <w:proofErr w:type="spellEnd"/>
                      <w:r w:rsidRPr="00305999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requirements for valid TA case?</w:t>
                      </w:r>
                    </w:p>
                    <w:p w14:paraId="7EAF5420" w14:textId="77777777" w:rsidR="00284FF3" w:rsidRDefault="00284FF3" w:rsidP="00305999">
                      <w:pPr>
                        <w:rPr>
                          <w:rFonts w:eastAsiaTheme="minorEastAsia"/>
                          <w:i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/>
                          <w:lang w:eastAsia="zh-CN"/>
                        </w:rPr>
                        <w:t>Agreements:</w:t>
                      </w:r>
                    </w:p>
                    <w:p w14:paraId="273B5107" w14:textId="77777777" w:rsidR="00284FF3" w:rsidRDefault="00284FF3" w:rsidP="0044408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leftChars="90" w:left="600"/>
                        <w:contextualSpacing w:val="0"/>
                        <w:rPr>
                          <w:szCs w:val="24"/>
                          <w:lang w:val="en-GB"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I</w:t>
                      </w:r>
                      <w:r>
                        <w:rPr>
                          <w:bCs/>
                        </w:rPr>
                        <w:t xml:space="preserve">f the UE has a valid TA for transmitting on an </w:t>
                      </w:r>
                      <w:proofErr w:type="spellStart"/>
                      <w:r>
                        <w:rPr>
                          <w:bCs/>
                        </w:rPr>
                        <w:t>SCell</w:t>
                      </w:r>
                      <w:proofErr w:type="spellEnd"/>
                      <w:r>
                        <w:rPr>
                          <w:bCs/>
                        </w:rPr>
                        <w:t xml:space="preserve"> then the UE shall be able to transmit valid CSI report and apply actions related to the </w:t>
                      </w:r>
                      <w:proofErr w:type="spellStart"/>
                      <w:r>
                        <w:rPr>
                          <w:bCs/>
                        </w:rPr>
                        <w:t>SCell</w:t>
                      </w:r>
                      <w:proofErr w:type="spellEnd"/>
                      <w:r>
                        <w:rPr>
                          <w:bCs/>
                        </w:rPr>
                        <w:t xml:space="preserve"> activation command for the </w:t>
                      </w:r>
                      <w:proofErr w:type="spellStart"/>
                      <w:r>
                        <w:rPr>
                          <w:bCs/>
                        </w:rPr>
                        <w:t>SCell</w:t>
                      </w:r>
                      <w:proofErr w:type="spellEnd"/>
                      <w:r>
                        <w:rPr>
                          <w:bCs/>
                        </w:rPr>
                        <w:t xml:space="preserve"> being activated on the PUCCH </w:t>
                      </w:r>
                      <w:proofErr w:type="spellStart"/>
                      <w:r>
                        <w:rPr>
                          <w:bCs/>
                        </w:rPr>
                        <w:t>SCell</w:t>
                      </w:r>
                      <w:proofErr w:type="spellEnd"/>
                      <w:r>
                        <w:rPr>
                          <w:bCs/>
                        </w:rPr>
                        <w:t xml:space="preserve"> no later than in slot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bCs/>
                                <w:sz w:val="24"/>
                                <w:szCs w:val="24"/>
                                <w:lang w:val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bCs/>
                                    <w:i/>
                                    <w:sz w:val="24"/>
                                    <w:szCs w:val="2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HARQ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bCs/>
                                    <w:i/>
                                    <w:sz w:val="24"/>
                                    <w:szCs w:val="2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activation_time+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bCs/>
                                    <w:i/>
                                    <w:sz w:val="24"/>
                                    <w:szCs w:val="2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CSI_Reporting+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[X]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NR slot length</m:t>
                            </m:r>
                          </m:den>
                        </m:f>
                      </m:oMath>
                      <w:r>
                        <w:rPr>
                          <w:bCs/>
                        </w:rPr>
                        <w:t>, where</w:t>
                      </w:r>
                    </w:p>
                    <w:p w14:paraId="29A047B2" w14:textId="77777777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Chars="378" w:left="1116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bCs/>
                        </w:rPr>
                        <w:t>T</w:t>
                      </w:r>
                      <w:r>
                        <w:rPr>
                          <w:bCs/>
                          <w:vertAlign w:val="subscript"/>
                        </w:rPr>
                        <w:t>HARQ</w:t>
                      </w:r>
                      <w:r>
                        <w:rPr>
                          <w:bCs/>
                        </w:rPr>
                        <w:t xml:space="preserve"> (in </w:t>
                      </w:r>
                      <w:proofErr w:type="spellStart"/>
                      <w:r>
                        <w:rPr>
                          <w:bCs/>
                        </w:rPr>
                        <w:t>ms</w:t>
                      </w:r>
                      <w:proofErr w:type="spellEnd"/>
                      <w:r>
                        <w:rPr>
                          <w:bCs/>
                        </w:rPr>
                        <w:t>) is the timing between DL data transmission and acknowledgement as specified in TS 38.213</w:t>
                      </w:r>
                    </w:p>
                    <w:p w14:paraId="04EB3C74" w14:textId="77777777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Chars="378" w:left="1116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>for FR1</w:t>
                      </w:r>
                      <w:r>
                        <w:rPr>
                          <w:bCs/>
                        </w:rPr>
                        <w:t xml:space="preserve">is the </w:t>
                      </w:r>
                      <w:proofErr w:type="spellStart"/>
                      <w:r>
                        <w:rPr>
                          <w:bCs/>
                        </w:rPr>
                        <w:t>SCell</w:t>
                      </w:r>
                      <w:proofErr w:type="spellEnd"/>
                      <w:r>
                        <w:rPr>
                          <w:bCs/>
                        </w:rPr>
                        <w:t xml:space="preserve"> activation delay as defined in section 8.3.2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 xml:space="preserve">. </w:t>
                      </w:r>
                    </w:p>
                    <w:p w14:paraId="4F7AD7E0" w14:textId="77777777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Chars="378" w:left="1116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 xml:space="preserve"> for FR2 will be updated based on the conclusions of issue 1-2-1, issue 1-2-2 and issue 1-2-3</w:t>
                      </w:r>
                      <w:r>
                        <w:rPr>
                          <w:bCs/>
                        </w:rPr>
                        <w:t>.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36B88CE2" w14:textId="77777777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Chars="378" w:left="1116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proofErr w:type="spellStart"/>
                      <w:r>
                        <w:rPr>
                          <w:bCs/>
                        </w:rPr>
                        <w:t>T</w:t>
                      </w:r>
                      <w:r>
                        <w:rPr>
                          <w:bCs/>
                          <w:vertAlign w:val="subscript"/>
                        </w:rPr>
                        <w:t>CSI</w:t>
                      </w:r>
                      <w:r>
                        <w:rPr>
                          <w:bCs/>
                          <w:vertAlign w:val="subscript"/>
                          <w:lang w:eastAsia="zh-CN"/>
                        </w:rPr>
                        <w:t>_Reporting</w:t>
                      </w:r>
                      <w:proofErr w:type="spellEnd"/>
                      <w:r>
                        <w:rPr>
                          <w:bCs/>
                          <w:vertAlign w:val="subscript"/>
                          <w:lang w:eastAsia="zh-CN"/>
                        </w:rPr>
                        <w:t xml:space="preserve"> </w:t>
                      </w:r>
                      <w:r>
                        <w:rPr>
                          <w:bCs/>
                          <w:lang w:eastAsia="zh-CN"/>
                        </w:rPr>
                        <w:t>is specified in clause 8.3.2.</w:t>
                      </w:r>
                    </w:p>
                    <w:p w14:paraId="3EE4AE5E" w14:textId="348069CE" w:rsidR="00284FF3" w:rsidRPr="00305999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6" w:lineRule="auto"/>
                        <w:ind w:leftChars="378" w:left="1116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 xml:space="preserve">FFS whether </w:t>
                      </w:r>
                      <w:r>
                        <w:rPr>
                          <w:bCs/>
                          <w:lang w:eastAsia="zh-CN"/>
                        </w:rPr>
                        <w:t xml:space="preserve">[X] 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 xml:space="preserve">which </w:t>
                      </w:r>
                      <w:r>
                        <w:rPr>
                          <w:bCs/>
                          <w:lang w:eastAsia="zh-CN"/>
                        </w:rPr>
                        <w:t>is the relaxation margin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 xml:space="preserve"> for unknown cell is needed</w:t>
                      </w:r>
                      <w:r>
                        <w:rPr>
                          <w:bCs/>
                          <w:lang w:eastAsia="zh-CN"/>
                        </w:rPr>
                        <w:t>.</w:t>
                      </w:r>
                      <w:r>
                        <w:rPr>
                          <w:rFonts w:eastAsiaTheme="minorEastAsia"/>
                          <w:bCs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CE85AA" w14:textId="0B524B56" w:rsidR="0057146C" w:rsidRPr="0057146C" w:rsidRDefault="0057146C" w:rsidP="00B10473">
      <w:pPr>
        <w:spacing w:after="120"/>
        <w:jc w:val="both"/>
        <w:rPr>
          <w:b/>
          <w:bCs/>
          <w:u w:val="single"/>
          <w:lang w:eastAsia="zh-CN"/>
        </w:rPr>
      </w:pPr>
      <w:r w:rsidRPr="0057146C">
        <w:rPr>
          <w:b/>
          <w:bCs/>
          <w:u w:val="single"/>
          <w:lang w:eastAsia="zh-CN"/>
        </w:rPr>
        <w:t xml:space="preserve">PUCCH </w:t>
      </w:r>
      <w:proofErr w:type="spellStart"/>
      <w:r w:rsidRPr="0057146C">
        <w:rPr>
          <w:b/>
          <w:bCs/>
          <w:u w:val="single"/>
          <w:lang w:eastAsia="zh-CN"/>
        </w:rPr>
        <w:t>SCell</w:t>
      </w:r>
      <w:proofErr w:type="spellEnd"/>
      <w:r w:rsidRPr="0057146C">
        <w:rPr>
          <w:b/>
          <w:bCs/>
          <w:u w:val="single"/>
          <w:lang w:eastAsia="zh-CN"/>
        </w:rPr>
        <w:t xml:space="preserve"> activation delay for valid TA case in FR1</w:t>
      </w:r>
    </w:p>
    <w:p w14:paraId="38DA56F5" w14:textId="7FDF7F55" w:rsidR="0057146C" w:rsidRPr="004237A6" w:rsidRDefault="00A22AAC" w:rsidP="0057146C">
      <w:pPr>
        <w:spacing w:after="120"/>
        <w:jc w:val="both"/>
        <w:rPr>
          <w:rFonts w:cs="Times New Roman"/>
          <w:lang w:val="en-GB"/>
        </w:rPr>
      </w:pPr>
      <w:r>
        <w:rPr>
          <w:lang w:eastAsia="zh-CN"/>
        </w:rPr>
        <w:t>RAN4 has identified the</w:t>
      </w:r>
      <w:r>
        <w:rPr>
          <w:lang w:val="en-GB"/>
        </w:rPr>
        <w:t xml:space="preserve"> need to transmit the</w:t>
      </w:r>
      <w:r w:rsidR="0057146C">
        <w:rPr>
          <w:lang w:val="en-GB"/>
        </w:rPr>
        <w:t xml:space="preserve"> beam information of the PUCCH </w:t>
      </w:r>
      <w:proofErr w:type="spellStart"/>
      <w:r w:rsidR="0057146C">
        <w:rPr>
          <w:lang w:val="en-GB"/>
        </w:rPr>
        <w:t>SCell</w:t>
      </w:r>
      <w:proofErr w:type="spellEnd"/>
      <w:r w:rsidR="0057146C">
        <w:rPr>
          <w:lang w:val="en-GB"/>
        </w:rPr>
        <w:t xml:space="preserve"> on any active serving cells belonging to primary PUCCH group [</w:t>
      </w:r>
      <w:r w:rsidR="005A5BF3">
        <w:rPr>
          <w:lang w:val="en-GB"/>
        </w:rPr>
        <w:t>3</w:t>
      </w:r>
      <w:r w:rsidR="0057146C">
        <w:rPr>
          <w:lang w:val="en-GB"/>
        </w:rPr>
        <w:t xml:space="preserve">] in the following four cases: </w:t>
      </w:r>
    </w:p>
    <w:p w14:paraId="2B46B6B8" w14:textId="77777777" w:rsidR="0057146C" w:rsidRPr="004237A6" w:rsidRDefault="0057146C" w:rsidP="0044408B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  <w:rPr>
          <w:rFonts w:cs="Times New Roman"/>
          <w:lang w:eastAsia="zh-CN"/>
        </w:rPr>
      </w:pPr>
      <w:r w:rsidRPr="004237A6">
        <w:rPr>
          <w:rFonts w:cs="Times New Roman"/>
          <w:lang w:eastAsia="zh-CN"/>
        </w:rPr>
        <w:t xml:space="preserve">unknown FR1 PUCCH </w:t>
      </w:r>
      <w:proofErr w:type="spellStart"/>
      <w:r w:rsidRPr="004237A6">
        <w:rPr>
          <w:rFonts w:cs="Times New Roman"/>
          <w:lang w:eastAsia="zh-CN"/>
        </w:rPr>
        <w:t>SCell</w:t>
      </w:r>
      <w:proofErr w:type="spellEnd"/>
      <w:r w:rsidRPr="004237A6">
        <w:rPr>
          <w:rFonts w:cs="Times New Roman"/>
          <w:lang w:eastAsia="zh-CN"/>
        </w:rPr>
        <w:t xml:space="preserve"> activation with a valid TA</w:t>
      </w:r>
    </w:p>
    <w:p w14:paraId="52DC6FC8" w14:textId="77777777" w:rsidR="0057146C" w:rsidRPr="004237A6" w:rsidRDefault="0057146C" w:rsidP="0044408B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  <w:rPr>
          <w:rFonts w:cs="Times New Roman"/>
          <w:lang w:eastAsia="zh-CN"/>
        </w:rPr>
      </w:pPr>
      <w:r w:rsidRPr="004237A6">
        <w:rPr>
          <w:rFonts w:cs="Times New Roman"/>
          <w:lang w:eastAsia="zh-CN"/>
        </w:rPr>
        <w:t xml:space="preserve">unknown FR2 PUCCH </w:t>
      </w:r>
      <w:proofErr w:type="spellStart"/>
      <w:r w:rsidRPr="004237A6">
        <w:rPr>
          <w:rFonts w:cs="Times New Roman"/>
          <w:lang w:eastAsia="zh-CN"/>
        </w:rPr>
        <w:t>SCell</w:t>
      </w:r>
      <w:proofErr w:type="spellEnd"/>
      <w:r w:rsidRPr="004237A6">
        <w:rPr>
          <w:rFonts w:cs="Times New Roman"/>
          <w:lang w:eastAsia="zh-CN"/>
        </w:rPr>
        <w:t xml:space="preserve"> activation with a valid TA</w:t>
      </w:r>
    </w:p>
    <w:p w14:paraId="6DB93BAC" w14:textId="77777777" w:rsidR="0057146C" w:rsidRPr="004237A6" w:rsidRDefault="0057146C" w:rsidP="0044408B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  <w:rPr>
          <w:rFonts w:cs="Times New Roman"/>
          <w:lang w:eastAsia="zh-CN"/>
        </w:rPr>
      </w:pPr>
      <w:r w:rsidRPr="004237A6">
        <w:rPr>
          <w:rFonts w:cs="Times New Roman"/>
          <w:lang w:eastAsia="zh-CN"/>
        </w:rPr>
        <w:t xml:space="preserve">unknown FR1 PUCCH </w:t>
      </w:r>
      <w:proofErr w:type="spellStart"/>
      <w:r w:rsidRPr="004237A6">
        <w:rPr>
          <w:rFonts w:cs="Times New Roman"/>
          <w:lang w:eastAsia="zh-CN"/>
        </w:rPr>
        <w:t>SCell</w:t>
      </w:r>
      <w:proofErr w:type="spellEnd"/>
      <w:r w:rsidRPr="004237A6">
        <w:rPr>
          <w:rFonts w:cs="Times New Roman"/>
          <w:lang w:eastAsia="zh-CN"/>
        </w:rPr>
        <w:t xml:space="preserve"> activation without a valid TA</w:t>
      </w:r>
    </w:p>
    <w:p w14:paraId="76332486" w14:textId="77777777" w:rsidR="0057146C" w:rsidRPr="004237A6" w:rsidRDefault="0057146C" w:rsidP="0044408B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  <w:rPr>
          <w:rFonts w:cs="Times New Roman"/>
          <w:lang w:eastAsia="zh-CN"/>
        </w:rPr>
      </w:pPr>
      <w:r w:rsidRPr="004237A6">
        <w:rPr>
          <w:rFonts w:cs="Times New Roman"/>
          <w:lang w:eastAsia="zh-CN"/>
        </w:rPr>
        <w:t xml:space="preserve">unknown FR2 </w:t>
      </w:r>
      <w:r w:rsidRPr="00E04FB8">
        <w:rPr>
          <w:rFonts w:cs="Times New Roman"/>
          <w:lang w:eastAsia="zh-CN"/>
        </w:rPr>
        <w:t xml:space="preserve">PUCCH </w:t>
      </w:r>
      <w:proofErr w:type="spellStart"/>
      <w:r w:rsidRPr="00E04FB8">
        <w:rPr>
          <w:lang w:eastAsia="zh-CN"/>
        </w:rPr>
        <w:t>SCell</w:t>
      </w:r>
      <w:proofErr w:type="spellEnd"/>
      <w:r w:rsidRPr="004237A6">
        <w:rPr>
          <w:rFonts w:cs="Times New Roman"/>
          <w:lang w:eastAsia="zh-CN"/>
        </w:rPr>
        <w:t xml:space="preserve"> activation without a valid TA</w:t>
      </w:r>
    </w:p>
    <w:p w14:paraId="230D3060" w14:textId="22FE70BC" w:rsidR="0057146C" w:rsidRDefault="0057146C" w:rsidP="0057146C">
      <w:pPr>
        <w:jc w:val="both"/>
        <w:rPr>
          <w:lang w:val="en-GB"/>
        </w:rPr>
      </w:pPr>
      <w:r>
        <w:rPr>
          <w:lang w:val="en-GB"/>
        </w:rPr>
        <w:t xml:space="preserve">However, in the case of </w:t>
      </w:r>
      <w:r w:rsidR="009A182B">
        <w:rPr>
          <w:lang w:val="en-GB"/>
        </w:rPr>
        <w:t xml:space="preserve">FR1 unknown PUCCH </w:t>
      </w:r>
      <w:proofErr w:type="spellStart"/>
      <w:r w:rsidR="009A182B">
        <w:rPr>
          <w:lang w:val="en-GB"/>
        </w:rPr>
        <w:t>SCell</w:t>
      </w:r>
      <w:proofErr w:type="spellEnd"/>
      <w:r w:rsidR="009A182B">
        <w:rPr>
          <w:lang w:val="en-GB"/>
        </w:rPr>
        <w:t>,</w:t>
      </w:r>
      <w:r>
        <w:rPr>
          <w:lang w:val="en-GB"/>
        </w:rPr>
        <w:t xml:space="preserve"> the UL is considered as omni-directional hence the UE </w:t>
      </w:r>
      <w:proofErr w:type="gramStart"/>
      <w:r>
        <w:rPr>
          <w:lang w:val="en-GB"/>
        </w:rPr>
        <w:t>is able to</w:t>
      </w:r>
      <w:proofErr w:type="gramEnd"/>
      <w:r>
        <w:rPr>
          <w:lang w:val="en-GB"/>
        </w:rPr>
        <w:t xml:space="preserve"> transmit the beam information on the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as long as there is valid TA. Therefore, the </w:t>
      </w:r>
      <w:r w:rsidR="009A182B">
        <w:rPr>
          <w:lang w:val="en-GB"/>
        </w:rPr>
        <w:t xml:space="preserve">relaxation margin [X] </w:t>
      </w:r>
      <w:r w:rsidR="00A22AAC">
        <w:rPr>
          <w:lang w:val="en-GB"/>
        </w:rPr>
        <w:t xml:space="preserve">due to cross PUCCH group CSI reporting </w:t>
      </w:r>
      <w:r w:rsidR="009A182B">
        <w:rPr>
          <w:lang w:val="en-GB"/>
        </w:rPr>
        <w:t>is not needed for</w:t>
      </w:r>
      <w:r>
        <w:rPr>
          <w:lang w:val="en-GB"/>
        </w:rPr>
        <w:t xml:space="preserve"> the case of unknown FR1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with a valid TA.  </w:t>
      </w:r>
      <w:r w:rsidR="00110C56">
        <w:rPr>
          <w:lang w:val="en-GB"/>
        </w:rPr>
        <w:t xml:space="preserve">The existing </w:t>
      </w:r>
      <w:proofErr w:type="spellStart"/>
      <w:r w:rsidR="00110C56">
        <w:rPr>
          <w:lang w:val="en-GB"/>
        </w:rPr>
        <w:t>SCell</w:t>
      </w:r>
      <w:proofErr w:type="spellEnd"/>
      <w:r w:rsidR="00110C56">
        <w:rPr>
          <w:lang w:val="en-GB"/>
        </w:rPr>
        <w:t xml:space="preserve"> activation delay specified in TS 38.133 section 8.3.2 can be reused. </w:t>
      </w:r>
    </w:p>
    <w:p w14:paraId="5073A3FC" w14:textId="55F351BA" w:rsidR="00A22AAC" w:rsidRDefault="00A22AAC" w:rsidP="0057146C">
      <w:pPr>
        <w:jc w:val="both"/>
        <w:rPr>
          <w:b/>
          <w:bCs/>
        </w:rPr>
      </w:pPr>
      <w:r w:rsidRPr="00A22AAC">
        <w:rPr>
          <w:b/>
          <w:bCs/>
          <w:lang w:val="en-GB"/>
        </w:rPr>
        <w:t xml:space="preserve">Proposal 2: </w:t>
      </w:r>
      <w:r w:rsidRPr="00A22AAC">
        <w:rPr>
          <w:b/>
          <w:bCs/>
        </w:rPr>
        <w:t xml:space="preserve">The relaxation margin [X] </w:t>
      </w:r>
      <w:r>
        <w:rPr>
          <w:b/>
          <w:bCs/>
        </w:rPr>
        <w:t xml:space="preserve">is not needed </w:t>
      </w:r>
      <w:r w:rsidRPr="00A22AAC">
        <w:rPr>
          <w:b/>
          <w:bCs/>
        </w:rPr>
        <w:t xml:space="preserve">for the case of unknown FR1 PUCCH </w:t>
      </w:r>
      <w:proofErr w:type="spellStart"/>
      <w:r w:rsidRPr="00A22AAC">
        <w:rPr>
          <w:b/>
          <w:bCs/>
        </w:rPr>
        <w:t>SCell</w:t>
      </w:r>
      <w:proofErr w:type="spellEnd"/>
      <w:r w:rsidRPr="00A22AAC">
        <w:rPr>
          <w:b/>
          <w:bCs/>
        </w:rPr>
        <w:t xml:space="preserve"> activation with a valid TA</w:t>
      </w:r>
      <w:r>
        <w:rPr>
          <w:b/>
          <w:bCs/>
        </w:rPr>
        <w:t xml:space="preserve">. </w:t>
      </w:r>
    </w:p>
    <w:p w14:paraId="142C2870" w14:textId="118C329E" w:rsidR="00A22AAC" w:rsidRPr="0057146C" w:rsidRDefault="00A22AAC" w:rsidP="00A22AAC">
      <w:pPr>
        <w:spacing w:after="120"/>
        <w:jc w:val="both"/>
        <w:rPr>
          <w:b/>
          <w:bCs/>
          <w:u w:val="single"/>
          <w:lang w:eastAsia="zh-CN"/>
        </w:rPr>
      </w:pPr>
      <w:r w:rsidRPr="0057146C">
        <w:rPr>
          <w:b/>
          <w:bCs/>
          <w:u w:val="single"/>
          <w:lang w:eastAsia="zh-CN"/>
        </w:rPr>
        <w:t xml:space="preserve">PUCCH </w:t>
      </w:r>
      <w:proofErr w:type="spellStart"/>
      <w:r w:rsidRPr="0057146C">
        <w:rPr>
          <w:b/>
          <w:bCs/>
          <w:u w:val="single"/>
          <w:lang w:eastAsia="zh-CN"/>
        </w:rPr>
        <w:t>SCell</w:t>
      </w:r>
      <w:proofErr w:type="spellEnd"/>
      <w:r w:rsidRPr="0057146C">
        <w:rPr>
          <w:b/>
          <w:bCs/>
          <w:u w:val="single"/>
          <w:lang w:eastAsia="zh-CN"/>
        </w:rPr>
        <w:t xml:space="preserve"> activation delay for valid TA case in FR</w:t>
      </w:r>
      <w:r>
        <w:rPr>
          <w:b/>
          <w:bCs/>
          <w:u w:val="single"/>
          <w:lang w:eastAsia="zh-CN"/>
        </w:rPr>
        <w:t>2</w:t>
      </w:r>
    </w:p>
    <w:p w14:paraId="40B3D366" w14:textId="02E7240E" w:rsidR="00222503" w:rsidRDefault="00110C56" w:rsidP="0057146C">
      <w:pPr>
        <w:jc w:val="both"/>
        <w:rPr>
          <w:lang w:val="en-GB"/>
        </w:rPr>
      </w:pPr>
      <w:r>
        <w:rPr>
          <w:lang w:val="en-GB"/>
        </w:rPr>
        <w:t xml:space="preserve">If the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is</w:t>
      </w:r>
      <w:r w:rsidRPr="00110C56">
        <w:rPr>
          <w:lang w:val="en-GB"/>
        </w:rPr>
        <w:t xml:space="preserve"> </w:t>
      </w:r>
      <w:r>
        <w:rPr>
          <w:lang w:val="en-GB"/>
        </w:rPr>
        <w:t>unknown in FR2</w:t>
      </w:r>
      <w:r w:rsidRPr="00110C56">
        <w:rPr>
          <w:lang w:val="en-GB"/>
        </w:rPr>
        <w:t xml:space="preserve">, the </w:t>
      </w:r>
      <w:r w:rsidR="00B908BD">
        <w:rPr>
          <w:lang w:val="en-GB"/>
        </w:rPr>
        <w:t xml:space="preserve">UE need acquire the UL spatial relation before the uplink of PUCCH </w:t>
      </w:r>
      <w:proofErr w:type="spellStart"/>
      <w:r w:rsidR="00B908BD">
        <w:rPr>
          <w:lang w:val="en-GB"/>
        </w:rPr>
        <w:t>SCell</w:t>
      </w:r>
      <w:proofErr w:type="spellEnd"/>
      <w:r w:rsidR="00B908BD">
        <w:rPr>
          <w:lang w:val="en-GB"/>
        </w:rPr>
        <w:t xml:space="preserve"> can be used for CSI reporting. In this case, the beam information needs to be transmitted on </w:t>
      </w:r>
      <w:proofErr w:type="spellStart"/>
      <w:r w:rsidR="00B908BD">
        <w:rPr>
          <w:lang w:val="en-GB"/>
        </w:rPr>
        <w:t>PCell</w:t>
      </w:r>
      <w:proofErr w:type="spellEnd"/>
      <w:r w:rsidR="00B908BD">
        <w:rPr>
          <w:lang w:val="en-GB"/>
        </w:rPr>
        <w:t xml:space="preserve"> to help network activate the spatial relation. </w:t>
      </w:r>
    </w:p>
    <w:p w14:paraId="2BAAD090" w14:textId="2D3C4B50" w:rsidR="00BD6B24" w:rsidRDefault="00222503" w:rsidP="0057146C">
      <w:pPr>
        <w:jc w:val="both"/>
        <w:rPr>
          <w:lang w:val="en-GB"/>
        </w:rPr>
      </w:pPr>
      <w:r>
        <w:rPr>
          <w:lang w:val="en-GB"/>
        </w:rPr>
        <w:t>In the RAN1 LS, it indicated the p</w:t>
      </w:r>
      <w:r w:rsidRPr="00222503">
        <w:rPr>
          <w:lang w:val="en-GB"/>
        </w:rPr>
        <w:t xml:space="preserve">otential CSI processing timeline relaxation for </w:t>
      </w:r>
      <w:r>
        <w:rPr>
          <w:lang w:val="en-GB"/>
        </w:rPr>
        <w:t>the cross-PUCCH group CSI reporting</w:t>
      </w:r>
      <w:r w:rsidR="005A5BF3">
        <w:rPr>
          <w:lang w:val="en-GB"/>
        </w:rPr>
        <w:t xml:space="preserve"> needs to be discussed</w:t>
      </w:r>
      <w:r>
        <w:rPr>
          <w:lang w:val="en-GB"/>
        </w:rPr>
        <w:t xml:space="preserve">, hence a relaxation margin [X] </w:t>
      </w:r>
      <w:r w:rsidR="005A5BF3">
        <w:rPr>
          <w:lang w:val="en-GB"/>
        </w:rPr>
        <w:t>was proposed</w:t>
      </w:r>
      <w:r>
        <w:rPr>
          <w:lang w:val="en-GB"/>
        </w:rPr>
        <w:t xml:space="preserve"> in the 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 delay. As T</w:t>
      </w:r>
      <w:r>
        <w:rPr>
          <w:vertAlign w:val="subscript"/>
          <w:lang w:val="en-GB"/>
        </w:rPr>
        <w:t xml:space="preserve">L1-RSRP, </w:t>
      </w:r>
      <w:r w:rsidRPr="00222503">
        <w:rPr>
          <w:vertAlign w:val="subscript"/>
          <w:lang w:val="en-GB"/>
        </w:rPr>
        <w:t xml:space="preserve">report </w:t>
      </w:r>
      <w:r>
        <w:rPr>
          <w:lang w:val="en-GB"/>
        </w:rPr>
        <w:t xml:space="preserve">is defined </w:t>
      </w:r>
      <w:r w:rsidR="00833305">
        <w:rPr>
          <w:lang w:val="en-GB"/>
        </w:rPr>
        <w:t>as the delay of acquiring CSI reporting resources, the relaxation margin [X] can be captured in T</w:t>
      </w:r>
      <w:r w:rsidR="00833305">
        <w:rPr>
          <w:vertAlign w:val="subscript"/>
          <w:lang w:val="en-GB"/>
        </w:rPr>
        <w:t xml:space="preserve">L1-RSRP, </w:t>
      </w:r>
      <w:r w:rsidR="00833305" w:rsidRPr="00222503">
        <w:rPr>
          <w:vertAlign w:val="subscript"/>
          <w:lang w:val="en-GB"/>
        </w:rPr>
        <w:t>report</w:t>
      </w:r>
      <w:r w:rsidR="00833305">
        <w:rPr>
          <w:lang w:val="en-GB"/>
        </w:rPr>
        <w:t xml:space="preserve"> </w:t>
      </w:r>
      <w:r w:rsidR="00BD6B24">
        <w:rPr>
          <w:lang w:val="en-GB"/>
        </w:rPr>
        <w:t>to minimize the specification impact but</w:t>
      </w:r>
      <w:r w:rsidR="00833305">
        <w:rPr>
          <w:lang w:val="en-GB"/>
        </w:rPr>
        <w:t xml:space="preserve"> the definition </w:t>
      </w:r>
      <w:r w:rsidR="00BD6B24">
        <w:rPr>
          <w:lang w:val="en-GB"/>
        </w:rPr>
        <w:t>needs to be</w:t>
      </w:r>
      <w:r w:rsidR="00833305">
        <w:rPr>
          <w:lang w:val="en-GB"/>
        </w:rPr>
        <w:t xml:space="preserve"> extended to cover the case of cross-PUCCH group CSI reporting</w:t>
      </w:r>
      <w:r w:rsidR="00BD6B24">
        <w:rPr>
          <w:lang w:val="en-GB"/>
        </w:rPr>
        <w:t>, e.g. T</w:t>
      </w:r>
      <w:r w:rsidR="00BD6B24">
        <w:rPr>
          <w:vertAlign w:val="subscript"/>
          <w:lang w:val="en-GB"/>
        </w:rPr>
        <w:t xml:space="preserve">L1-RSRP, </w:t>
      </w:r>
      <w:r w:rsidR="00BD6B24" w:rsidRPr="00222503">
        <w:rPr>
          <w:vertAlign w:val="subscript"/>
          <w:lang w:val="en-GB"/>
        </w:rPr>
        <w:t xml:space="preserve">report </w:t>
      </w:r>
      <w:r w:rsidR="00BD6B24">
        <w:rPr>
          <w:lang w:val="en-GB"/>
        </w:rPr>
        <w:t xml:space="preserve">is re-defined as “the delay of acquiring CSI reporting resources in a cell </w:t>
      </w:r>
      <w:r w:rsidR="00BD6B24">
        <w:t>on which the L1-RSRP report is sent</w:t>
      </w:r>
      <w:r w:rsidR="00BD6B24">
        <w:rPr>
          <w:lang w:val="en-GB"/>
        </w:rPr>
        <w:t xml:space="preserve">”. </w:t>
      </w:r>
    </w:p>
    <w:p w14:paraId="7293402F" w14:textId="4ACA5BBC" w:rsidR="00A22AAC" w:rsidRDefault="00BD6B24" w:rsidP="0057146C">
      <w:pPr>
        <w:jc w:val="both"/>
        <w:rPr>
          <w:lang w:val="en-GB"/>
        </w:rPr>
      </w:pPr>
      <w:r w:rsidRPr="00BD6B24">
        <w:rPr>
          <w:b/>
          <w:bCs/>
        </w:rPr>
        <w:t xml:space="preserve">Proposal </w:t>
      </w:r>
      <w:r w:rsidR="005A5BF3">
        <w:rPr>
          <w:b/>
          <w:bCs/>
        </w:rPr>
        <w:t>3</w:t>
      </w:r>
      <w:r w:rsidRPr="00BD6B24">
        <w:rPr>
          <w:b/>
          <w:bCs/>
        </w:rPr>
        <w:t xml:space="preserve">: </w:t>
      </w:r>
      <w:r w:rsidRPr="00BD6B24">
        <w:rPr>
          <w:b/>
          <w:bCs/>
          <w:lang w:val="en-GB"/>
        </w:rPr>
        <w:t>T</w:t>
      </w:r>
      <w:r w:rsidRPr="00BD6B24">
        <w:rPr>
          <w:b/>
          <w:bCs/>
          <w:vertAlign w:val="subscript"/>
          <w:lang w:val="en-GB"/>
        </w:rPr>
        <w:t xml:space="preserve">L1-RSRP, report </w:t>
      </w:r>
      <w:r w:rsidRPr="00BD6B24">
        <w:rPr>
          <w:b/>
          <w:bCs/>
          <w:lang w:val="en-GB"/>
        </w:rPr>
        <w:t xml:space="preserve">is </w:t>
      </w:r>
      <w:r>
        <w:rPr>
          <w:b/>
          <w:bCs/>
          <w:lang w:val="en-GB"/>
        </w:rPr>
        <w:t>re-</w:t>
      </w:r>
      <w:r w:rsidRPr="00BD6B24">
        <w:rPr>
          <w:b/>
          <w:bCs/>
          <w:lang w:val="en-GB"/>
        </w:rPr>
        <w:t xml:space="preserve">defined as “the delay of acquiring CSI reporting resources in a cell </w:t>
      </w:r>
      <w:r w:rsidRPr="00BD6B24">
        <w:rPr>
          <w:b/>
          <w:bCs/>
        </w:rPr>
        <w:t>on which the L1-RSRP report is sent</w:t>
      </w:r>
      <w:r w:rsidRPr="00BD6B24">
        <w:rPr>
          <w:b/>
          <w:bCs/>
          <w:lang w:val="en-GB"/>
        </w:rPr>
        <w:t>”</w:t>
      </w:r>
      <w:r w:rsidR="005A5BF3">
        <w:rPr>
          <w:b/>
          <w:bCs/>
          <w:lang w:val="en-GB"/>
        </w:rPr>
        <w:t xml:space="preserve"> to capture the relaxation margin [X]. </w:t>
      </w:r>
    </w:p>
    <w:p w14:paraId="76B5A2E5" w14:textId="6CE0A0F2" w:rsidR="0034374B" w:rsidRDefault="00414FE3" w:rsidP="0057146C">
      <w:pPr>
        <w:jc w:val="both"/>
        <w:rPr>
          <w:lang w:val="en-GB"/>
        </w:rPr>
      </w:pPr>
      <w:r>
        <w:rPr>
          <w:lang w:val="en-GB"/>
        </w:rPr>
        <w:t xml:space="preserve">Another open issue is if PL-RS </w:t>
      </w:r>
      <w:r w:rsidR="0034374B">
        <w:rPr>
          <w:lang w:val="en-GB"/>
        </w:rPr>
        <w:t xml:space="preserve">activation and/or measurements </w:t>
      </w:r>
      <w:r>
        <w:rPr>
          <w:lang w:val="en-GB"/>
        </w:rPr>
        <w:t xml:space="preserve">will introduce extra delay </w:t>
      </w:r>
      <w:r w:rsidR="0034374B">
        <w:rPr>
          <w:lang w:val="en-GB"/>
        </w:rPr>
        <w:t>uncertainty</w:t>
      </w:r>
      <w:r>
        <w:rPr>
          <w:lang w:val="en-GB"/>
        </w:rPr>
        <w:t xml:space="preserve">. RAN4 </w:t>
      </w:r>
      <w:r w:rsidR="0034374B">
        <w:rPr>
          <w:lang w:val="en-GB"/>
        </w:rPr>
        <w:t xml:space="preserve">has made working assumption and </w:t>
      </w:r>
      <w:r>
        <w:rPr>
          <w:lang w:val="en-GB"/>
        </w:rPr>
        <w:t xml:space="preserve">sent LS to RAN1 </w:t>
      </w:r>
      <w:r w:rsidR="0034374B">
        <w:rPr>
          <w:lang w:val="en-GB"/>
        </w:rPr>
        <w:t>for confirmation</w:t>
      </w:r>
      <w:r w:rsidR="005A5BF3">
        <w:rPr>
          <w:lang w:val="en-GB"/>
        </w:rPr>
        <w:t xml:space="preserve"> [4]</w:t>
      </w:r>
      <w:r>
        <w:rPr>
          <w:lang w:val="en-GB"/>
        </w:rPr>
        <w:t xml:space="preserve">. </w:t>
      </w:r>
      <w:r w:rsidR="0034374B">
        <w:rPr>
          <w:lang w:val="en-GB"/>
        </w:rPr>
        <w:t xml:space="preserve">Assuming the RAN1 specification in section 7.2.1 can be applied to PUCCH </w:t>
      </w:r>
      <w:proofErr w:type="spellStart"/>
      <w:r w:rsidR="0034374B">
        <w:rPr>
          <w:lang w:val="en-GB"/>
        </w:rPr>
        <w:t>SCell</w:t>
      </w:r>
      <w:proofErr w:type="spellEnd"/>
      <w:r w:rsidR="0034374B">
        <w:rPr>
          <w:lang w:val="en-GB"/>
        </w:rPr>
        <w:t xml:space="preserve">, there is always a DL RS which the UE can use for pathloss estimation. </w:t>
      </w:r>
      <w:r w:rsidR="00FE3452">
        <w:rPr>
          <w:lang w:val="en-GB"/>
        </w:rPr>
        <w:t xml:space="preserve">Considering the agreements in RAN4#101-e, </w:t>
      </w:r>
      <w:r w:rsidR="0034374B">
        <w:rPr>
          <w:lang w:val="en-GB"/>
        </w:rPr>
        <w:t xml:space="preserve">there is no need to consider the time uncertainty of MAC CE for PL-RS activation, irrespective of the UE is configured with PL-RS or not. </w:t>
      </w:r>
    </w:p>
    <w:p w14:paraId="182A2DB2" w14:textId="13CFDDA8" w:rsidR="00FE3452" w:rsidRPr="00FE3452" w:rsidRDefault="00FE3452" w:rsidP="00FE3452">
      <w:pPr>
        <w:rPr>
          <w:rFonts w:eastAsiaTheme="minorEastAsia"/>
          <w:i/>
          <w:lang w:eastAsia="zh-CN"/>
        </w:rPr>
      </w:pPr>
      <w:r w:rsidRPr="00FE3452">
        <w:rPr>
          <w:rFonts w:eastAsiaTheme="minorEastAsia"/>
          <w:i/>
          <w:lang w:eastAsia="zh-CN"/>
        </w:rPr>
        <w:t xml:space="preserve">RAN4#101-e Agreements: </w:t>
      </w:r>
    </w:p>
    <w:p w14:paraId="2527CD86" w14:textId="77777777" w:rsidR="00FE3452" w:rsidRPr="00FE3452" w:rsidRDefault="00FE3452" w:rsidP="00FE3452">
      <w:pPr>
        <w:pStyle w:val="ListParagraph"/>
        <w:numPr>
          <w:ilvl w:val="1"/>
          <w:numId w:val="11"/>
        </w:numPr>
        <w:autoSpaceDN w:val="0"/>
        <w:spacing w:after="120" w:line="252" w:lineRule="auto"/>
        <w:ind w:left="1080"/>
        <w:contextualSpacing w:val="0"/>
        <w:rPr>
          <w:rFonts w:eastAsia="MS Mincho"/>
          <w:bCs/>
          <w:i/>
        </w:rPr>
      </w:pPr>
      <w:r w:rsidRPr="00FE3452">
        <w:rPr>
          <w:bCs/>
          <w:i/>
        </w:rPr>
        <w:lastRenderedPageBreak/>
        <w:t xml:space="preserve">No additional delay time is needed if UL spatial relation and PL-RS activation command and TCI activation command are received in the same MAC PDU. </w:t>
      </w:r>
    </w:p>
    <w:p w14:paraId="7588360B" w14:textId="5CF87417" w:rsidR="0034374B" w:rsidRDefault="0034374B" w:rsidP="0057146C">
      <w:pPr>
        <w:jc w:val="both"/>
        <w:rPr>
          <w:b/>
          <w:bCs/>
          <w:lang w:val="en-GB"/>
        </w:rPr>
      </w:pPr>
      <w:r w:rsidRPr="0034374B">
        <w:rPr>
          <w:b/>
          <w:bCs/>
          <w:lang w:val="en-GB"/>
        </w:rPr>
        <w:t xml:space="preserve">Proposal </w:t>
      </w:r>
      <w:r w:rsidR="008B0089">
        <w:rPr>
          <w:b/>
          <w:bCs/>
          <w:lang w:val="en-GB"/>
        </w:rPr>
        <w:t>4</w:t>
      </w:r>
      <w:r w:rsidRPr="0034374B">
        <w:rPr>
          <w:b/>
          <w:bCs/>
          <w:lang w:val="en-GB"/>
        </w:rPr>
        <w:t xml:space="preserve">: </w:t>
      </w:r>
      <w:r w:rsidR="00FE3452">
        <w:rPr>
          <w:b/>
          <w:bCs/>
          <w:lang w:val="en-GB"/>
        </w:rPr>
        <w:t>Do not</w:t>
      </w:r>
      <w:r w:rsidRPr="0034374B">
        <w:rPr>
          <w:b/>
          <w:bCs/>
          <w:lang w:val="en-GB"/>
        </w:rPr>
        <w:t xml:space="preserve"> consider the time uncertainty of MAC CE for PL-RS activation, </w:t>
      </w:r>
      <w:r>
        <w:rPr>
          <w:b/>
          <w:bCs/>
          <w:lang w:val="en-GB"/>
        </w:rPr>
        <w:t>irrespective of</w:t>
      </w:r>
      <w:r w:rsidRPr="0034374B">
        <w:rPr>
          <w:b/>
          <w:bCs/>
          <w:lang w:val="en-GB"/>
        </w:rPr>
        <w:t xml:space="preserve"> the UE is configured with PL-RS </w:t>
      </w:r>
      <w:r>
        <w:rPr>
          <w:b/>
          <w:bCs/>
          <w:lang w:val="en-GB"/>
        </w:rPr>
        <w:t>or not.</w:t>
      </w:r>
    </w:p>
    <w:p w14:paraId="65F8D95D" w14:textId="041C0E42" w:rsidR="008A139F" w:rsidRDefault="008A139F" w:rsidP="0057146C">
      <w:pPr>
        <w:jc w:val="both"/>
        <w:rPr>
          <w:lang w:val="en-GB"/>
        </w:rPr>
      </w:pPr>
      <w:r w:rsidRPr="00B3289C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435BA177" wp14:editId="2D4E2182">
                <wp:extent cx="6013450" cy="2038350"/>
                <wp:effectExtent l="0" t="0" r="25400" b="1905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41644" w14:textId="77777777" w:rsidR="008A139F" w:rsidRPr="003B6AF2" w:rsidRDefault="008A139F" w:rsidP="008A139F">
                            <w:pPr>
                              <w:keepNext/>
                              <w:keepLines/>
                              <w:spacing w:before="120" w:after="180" w:line="240" w:lineRule="auto"/>
                              <w:outlineLvl w:val="3"/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</w:pPr>
                            <w:proofErr w:type="spellStart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Issue</w:t>
                            </w:r>
                            <w:proofErr w:type="spellEnd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1-2-3: For </w:t>
                            </w:r>
                            <w:proofErr w:type="spellStart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T</w:t>
                            </w:r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vertAlign w:val="subscript"/>
                                <w:lang w:val="sv-SE" w:eastAsia="zh-CN"/>
                              </w:rPr>
                              <w:t>activation_time</w:t>
                            </w:r>
                            <w:proofErr w:type="spellEnd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, </w:t>
                            </w:r>
                            <w:proofErr w:type="spellStart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whether</w:t>
                            </w:r>
                            <w:proofErr w:type="spellEnd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the PL-RS will </w:t>
                            </w:r>
                            <w:proofErr w:type="spellStart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introduce</w:t>
                            </w:r>
                            <w:proofErr w:type="spellEnd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extra </w:t>
                            </w:r>
                            <w:proofErr w:type="spellStart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delay</w:t>
                            </w:r>
                            <w:proofErr w:type="spellEnd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</w:t>
                            </w:r>
                            <w:proofErr w:type="spellStart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time</w:t>
                            </w:r>
                            <w:proofErr w:type="spellEnd"/>
                            <w:r w:rsidRPr="003B6AF2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?</w:t>
                            </w:r>
                          </w:p>
                          <w:p w14:paraId="3CA6F908" w14:textId="77777777" w:rsidR="008A139F" w:rsidRDefault="008A139F" w:rsidP="008A139F">
                            <w:pPr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  <w:t>Agreements:</w:t>
                            </w:r>
                          </w:p>
                          <w:p w14:paraId="6CAC88F0" w14:textId="77777777" w:rsidR="008A139F" w:rsidRDefault="008A139F" w:rsidP="008A139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contextualSpacing w:val="0"/>
                              <w:rPr>
                                <w:rFonts w:eastAsia="Yu Mincho"/>
                                <w:lang w:eastAsia="zh-CN"/>
                              </w:rPr>
                            </w:pPr>
                            <w:r>
                              <w:rPr>
                                <w:rFonts w:eastAsia="Yu Mincho"/>
                                <w:lang w:eastAsia="zh-CN"/>
                              </w:rPr>
                              <w:t xml:space="preserve">For </w:t>
                            </w:r>
                            <w:proofErr w:type="spellStart"/>
                            <w:r>
                              <w:rPr>
                                <w:rFonts w:eastAsia="Yu Mincho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="Yu Mincho"/>
                                <w:vertAlign w:val="subscript"/>
                                <w:lang w:eastAsia="zh-CN"/>
                              </w:rPr>
                              <w:t>activation_time</w:t>
                            </w:r>
                            <w:proofErr w:type="spellEnd"/>
                            <w:r>
                              <w:rPr>
                                <w:rFonts w:eastAsia="Yu Mincho"/>
                                <w:lang w:eastAsia="zh-CN"/>
                              </w:rPr>
                              <w:t xml:space="preserve"> in FR2 PUCCH </w:t>
                            </w:r>
                            <w:proofErr w:type="spellStart"/>
                            <w:r>
                              <w:rPr>
                                <w:rFonts w:eastAsia="Yu Mincho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Yu Mincho"/>
                                <w:lang w:eastAsia="zh-CN"/>
                              </w:rPr>
                              <w:t xml:space="preserve"> activation requirement, only define detailed requirement when PL-RS of target PUCCH </w:t>
                            </w:r>
                            <w:proofErr w:type="spellStart"/>
                            <w:r>
                              <w:rPr>
                                <w:rFonts w:eastAsia="Yu Mincho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Yu Mincho"/>
                                <w:lang w:eastAsia="zh-CN"/>
                              </w:rPr>
                              <w:t xml:space="preserve"> is known. </w:t>
                            </w:r>
                          </w:p>
                          <w:p w14:paraId="320E41A5" w14:textId="77777777" w:rsidR="008A139F" w:rsidRPr="00AF48C2" w:rsidRDefault="008A139F" w:rsidP="008A139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contextualSpacing w:val="0"/>
                              <w:rPr>
                                <w:rFonts w:eastAsia="Yu Mincho"/>
                                <w:lang w:eastAsia="zh-CN"/>
                              </w:rPr>
                            </w:pPr>
                            <w:r>
                              <w:rPr>
                                <w:rFonts w:eastAsia="Yu Mincho"/>
                                <w:lang w:eastAsia="zh-CN"/>
                              </w:rPr>
                              <w:t xml:space="preserve">If the PL-RS of target PUCCH </w:t>
                            </w:r>
                            <w:proofErr w:type="spellStart"/>
                            <w:r>
                              <w:rPr>
                                <w:rFonts w:eastAsia="Yu Mincho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="Yu Mincho"/>
                                <w:lang w:eastAsia="zh-CN"/>
                              </w:rPr>
                              <w:t xml:space="preserve"> is unknown, clarify that “longer </w:t>
                            </w:r>
                            <w:r w:rsidRPr="00AF48C2">
                              <w:rPr>
                                <w:rFonts w:eastAsia="Yu Mincho"/>
                                <w:lang w:eastAsia="zh-CN"/>
                              </w:rPr>
                              <w:t xml:space="preserve">activation time is expected if the pathloss reference signal is unknown.”  in the spec. </w:t>
                            </w:r>
                          </w:p>
                          <w:p w14:paraId="67F9247D" w14:textId="77777777" w:rsidR="008A139F" w:rsidRPr="00AF48C2" w:rsidRDefault="008A139F" w:rsidP="008A139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contextualSpacing w:val="0"/>
                              <w:rPr>
                                <w:rFonts w:eastAsia="Yu Mincho"/>
                                <w:lang w:eastAsia="zh-CN"/>
                              </w:rPr>
                            </w:pPr>
                            <w:r w:rsidRPr="00AF48C2">
                              <w:rPr>
                                <w:rFonts w:eastAsia="Yu Mincho"/>
                                <w:lang w:eastAsia="zh-CN"/>
                              </w:rPr>
                              <w:t xml:space="preserve">FFS the known condition of PL-RS. </w:t>
                            </w:r>
                          </w:p>
                          <w:p w14:paraId="5BF9CF89" w14:textId="77777777" w:rsidR="008A139F" w:rsidRPr="00AF48C2" w:rsidRDefault="008A139F" w:rsidP="008A139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contextualSpacing w:val="0"/>
                              <w:rPr>
                                <w:rFonts w:eastAsia="Yu Mincho"/>
                                <w:lang w:eastAsia="zh-CN"/>
                              </w:rPr>
                            </w:pPr>
                            <w:r w:rsidRPr="00AF48C2">
                              <w:rPr>
                                <w:rFonts w:eastAsia="Yu Mincho"/>
                                <w:lang w:eastAsia="zh-CN"/>
                              </w:rPr>
                              <w:t xml:space="preserve">FFS the detailed requirements when PL-RS of target PUCCH </w:t>
                            </w:r>
                            <w:proofErr w:type="spellStart"/>
                            <w:r w:rsidRPr="00AF48C2">
                              <w:rPr>
                                <w:rFonts w:eastAsia="Yu Mincho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AF48C2">
                              <w:rPr>
                                <w:rFonts w:eastAsia="Yu Mincho"/>
                                <w:lang w:eastAsia="zh-CN"/>
                              </w:rPr>
                              <w:t xml:space="preserve"> is known. </w:t>
                            </w:r>
                          </w:p>
                          <w:p w14:paraId="199BABD7" w14:textId="77777777" w:rsidR="008A139F" w:rsidRPr="00414FE3" w:rsidRDefault="008A139F" w:rsidP="008A139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contextualSpacing w:val="0"/>
                              <w:rPr>
                                <w:rFonts w:eastAsia="Yu Mincho"/>
                                <w:highlight w:val="yellow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5BA177" id="Text Box 7" o:spid="_x0000_s1028" type="#_x0000_t202" style="width:473.5pt;height:1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">
                <v:textbox>
                  <w:txbxContent>
                    <w:p w14:paraId="2B141644" w14:textId="77777777" w:rsidR="008A139F" w:rsidRPr="003B6AF2" w:rsidRDefault="008A139F" w:rsidP="008A139F">
                      <w:pPr>
                        <w:keepNext/>
                        <w:keepLines/>
                        <w:spacing w:before="120" w:after="180" w:line="240" w:lineRule="auto"/>
                        <w:outlineLvl w:val="3"/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</w:pPr>
                      <w:proofErr w:type="spellStart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Issue</w:t>
                      </w:r>
                      <w:proofErr w:type="spellEnd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1-2-3: For </w:t>
                      </w:r>
                      <w:proofErr w:type="spellStart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T</w:t>
                      </w:r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vertAlign w:val="subscript"/>
                          <w:lang w:val="sv-SE" w:eastAsia="zh-CN"/>
                        </w:rPr>
                        <w:t>activation_time</w:t>
                      </w:r>
                      <w:proofErr w:type="spellEnd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, </w:t>
                      </w:r>
                      <w:proofErr w:type="spellStart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whether</w:t>
                      </w:r>
                      <w:proofErr w:type="spellEnd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the PL-RS will </w:t>
                      </w:r>
                      <w:proofErr w:type="spellStart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introduce</w:t>
                      </w:r>
                      <w:proofErr w:type="spellEnd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extra </w:t>
                      </w:r>
                      <w:proofErr w:type="spellStart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delay</w:t>
                      </w:r>
                      <w:proofErr w:type="spellEnd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</w:t>
                      </w:r>
                      <w:proofErr w:type="spellStart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time</w:t>
                      </w:r>
                      <w:proofErr w:type="spellEnd"/>
                      <w:r w:rsidRPr="003B6AF2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?</w:t>
                      </w:r>
                    </w:p>
                    <w:p w14:paraId="3CA6F908" w14:textId="77777777" w:rsidR="008A139F" w:rsidRDefault="008A139F" w:rsidP="008A139F">
                      <w:pPr>
                        <w:rPr>
                          <w:rFonts w:eastAsiaTheme="minorEastAsia"/>
                          <w:i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/>
                          <w:lang w:eastAsia="zh-CN"/>
                        </w:rPr>
                        <w:t>Agreements:</w:t>
                      </w:r>
                    </w:p>
                    <w:p w14:paraId="6CAC88F0" w14:textId="77777777" w:rsidR="008A139F" w:rsidRDefault="008A139F" w:rsidP="008A139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contextualSpacing w:val="0"/>
                        <w:rPr>
                          <w:rFonts w:eastAsia="Yu Mincho"/>
                          <w:lang w:eastAsia="zh-CN"/>
                        </w:rPr>
                      </w:pPr>
                      <w:r>
                        <w:rPr>
                          <w:rFonts w:eastAsia="Yu Mincho"/>
                          <w:lang w:eastAsia="zh-CN"/>
                        </w:rPr>
                        <w:t xml:space="preserve">For </w:t>
                      </w:r>
                      <w:proofErr w:type="spellStart"/>
                      <w:r>
                        <w:rPr>
                          <w:rFonts w:eastAsia="Yu Mincho"/>
                          <w:lang w:eastAsia="zh-CN"/>
                        </w:rPr>
                        <w:t>T</w:t>
                      </w:r>
                      <w:r>
                        <w:rPr>
                          <w:rFonts w:eastAsia="Yu Mincho"/>
                          <w:vertAlign w:val="subscript"/>
                          <w:lang w:eastAsia="zh-CN"/>
                        </w:rPr>
                        <w:t>activation_time</w:t>
                      </w:r>
                      <w:proofErr w:type="spellEnd"/>
                      <w:r>
                        <w:rPr>
                          <w:rFonts w:eastAsia="Yu Mincho"/>
                          <w:lang w:eastAsia="zh-CN"/>
                        </w:rPr>
                        <w:t xml:space="preserve"> in FR2 PUCCH </w:t>
                      </w:r>
                      <w:proofErr w:type="spellStart"/>
                      <w:r>
                        <w:rPr>
                          <w:rFonts w:eastAsia="Yu Mincho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Yu Mincho"/>
                          <w:lang w:eastAsia="zh-CN"/>
                        </w:rPr>
                        <w:t xml:space="preserve"> activation requirement, only define detailed requirement when PL-RS of target PUCCH </w:t>
                      </w:r>
                      <w:proofErr w:type="spellStart"/>
                      <w:r>
                        <w:rPr>
                          <w:rFonts w:eastAsia="Yu Mincho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Yu Mincho"/>
                          <w:lang w:eastAsia="zh-CN"/>
                        </w:rPr>
                        <w:t xml:space="preserve"> is known. </w:t>
                      </w:r>
                    </w:p>
                    <w:p w14:paraId="320E41A5" w14:textId="77777777" w:rsidR="008A139F" w:rsidRPr="00AF48C2" w:rsidRDefault="008A139F" w:rsidP="008A139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contextualSpacing w:val="0"/>
                        <w:rPr>
                          <w:rFonts w:eastAsia="Yu Mincho"/>
                          <w:lang w:eastAsia="zh-CN"/>
                        </w:rPr>
                      </w:pPr>
                      <w:r>
                        <w:rPr>
                          <w:rFonts w:eastAsia="Yu Mincho"/>
                          <w:lang w:eastAsia="zh-CN"/>
                        </w:rPr>
                        <w:t xml:space="preserve">If the PL-RS of target PUCCH </w:t>
                      </w:r>
                      <w:proofErr w:type="spellStart"/>
                      <w:r>
                        <w:rPr>
                          <w:rFonts w:eastAsia="Yu Mincho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="Yu Mincho"/>
                          <w:lang w:eastAsia="zh-CN"/>
                        </w:rPr>
                        <w:t xml:space="preserve"> is unknown, clarify that “longer </w:t>
                      </w:r>
                      <w:r w:rsidRPr="00AF48C2">
                        <w:rPr>
                          <w:rFonts w:eastAsia="Yu Mincho"/>
                          <w:lang w:eastAsia="zh-CN"/>
                        </w:rPr>
                        <w:t xml:space="preserve">activation time is expected if the pathloss reference signal is unknown.”  in the spec. </w:t>
                      </w:r>
                    </w:p>
                    <w:p w14:paraId="67F9247D" w14:textId="77777777" w:rsidR="008A139F" w:rsidRPr="00AF48C2" w:rsidRDefault="008A139F" w:rsidP="008A139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contextualSpacing w:val="0"/>
                        <w:rPr>
                          <w:rFonts w:eastAsia="Yu Mincho"/>
                          <w:lang w:eastAsia="zh-CN"/>
                        </w:rPr>
                      </w:pPr>
                      <w:r w:rsidRPr="00AF48C2">
                        <w:rPr>
                          <w:rFonts w:eastAsia="Yu Mincho"/>
                          <w:lang w:eastAsia="zh-CN"/>
                        </w:rPr>
                        <w:t xml:space="preserve">FFS the known condition of PL-RS. </w:t>
                      </w:r>
                    </w:p>
                    <w:p w14:paraId="5BF9CF89" w14:textId="77777777" w:rsidR="008A139F" w:rsidRPr="00AF48C2" w:rsidRDefault="008A139F" w:rsidP="008A139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contextualSpacing w:val="0"/>
                        <w:rPr>
                          <w:rFonts w:eastAsia="Yu Mincho"/>
                          <w:lang w:eastAsia="zh-CN"/>
                        </w:rPr>
                      </w:pPr>
                      <w:r w:rsidRPr="00AF48C2">
                        <w:rPr>
                          <w:rFonts w:eastAsia="Yu Mincho"/>
                          <w:lang w:eastAsia="zh-CN"/>
                        </w:rPr>
                        <w:t xml:space="preserve">FFS the detailed requirements when PL-RS of target PUCCH </w:t>
                      </w:r>
                      <w:proofErr w:type="spellStart"/>
                      <w:r w:rsidRPr="00AF48C2">
                        <w:rPr>
                          <w:rFonts w:eastAsia="Yu Mincho"/>
                          <w:lang w:eastAsia="zh-CN"/>
                        </w:rPr>
                        <w:t>SCell</w:t>
                      </w:r>
                      <w:proofErr w:type="spellEnd"/>
                      <w:r w:rsidRPr="00AF48C2">
                        <w:rPr>
                          <w:rFonts w:eastAsia="Yu Mincho"/>
                          <w:lang w:eastAsia="zh-CN"/>
                        </w:rPr>
                        <w:t xml:space="preserve"> is known. </w:t>
                      </w:r>
                    </w:p>
                    <w:p w14:paraId="199BABD7" w14:textId="77777777" w:rsidR="008A139F" w:rsidRPr="00414FE3" w:rsidRDefault="008A139F" w:rsidP="008A139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contextualSpacing w:val="0"/>
                        <w:rPr>
                          <w:rFonts w:eastAsia="Yu Mincho"/>
                          <w:highlight w:val="yellow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50FD4DB" w14:textId="4F2379B9" w:rsidR="009F7776" w:rsidRDefault="00954F71" w:rsidP="0057146C">
      <w:pPr>
        <w:jc w:val="both"/>
        <w:rPr>
          <w:lang w:val="en-GB"/>
        </w:rPr>
      </w:pPr>
      <w:r>
        <w:rPr>
          <w:lang w:val="en-GB"/>
        </w:rPr>
        <w:t>It was also discussed</w:t>
      </w:r>
      <w:r w:rsidR="00C323FF">
        <w:rPr>
          <w:lang w:val="en-GB"/>
        </w:rPr>
        <w:t xml:space="preserve"> if additional delay is expected due to PL-RS measurements</w:t>
      </w:r>
      <w:r w:rsidR="008A139F">
        <w:rPr>
          <w:lang w:val="en-GB"/>
        </w:rPr>
        <w:t xml:space="preserve"> and above was agreed</w:t>
      </w:r>
      <w:r w:rsidR="00D90C54">
        <w:rPr>
          <w:lang w:val="en-GB"/>
        </w:rPr>
        <w:t xml:space="preserve">. In our views, if the PUCCH </w:t>
      </w:r>
      <w:proofErr w:type="spellStart"/>
      <w:r w:rsidR="00D90C54">
        <w:rPr>
          <w:lang w:val="en-GB"/>
        </w:rPr>
        <w:t>SCell</w:t>
      </w:r>
      <w:proofErr w:type="spellEnd"/>
      <w:r w:rsidR="00D90C54">
        <w:rPr>
          <w:lang w:val="en-GB"/>
        </w:rPr>
        <w:t xml:space="preserve"> is known, the network is assumed to have received L3-RSRP measurement which can be used for pathloss estimation. And if the PUCCH </w:t>
      </w:r>
      <w:proofErr w:type="spellStart"/>
      <w:r w:rsidR="00D90C54">
        <w:rPr>
          <w:lang w:val="en-GB"/>
        </w:rPr>
        <w:t>SCell</w:t>
      </w:r>
      <w:proofErr w:type="spellEnd"/>
      <w:r w:rsidR="00D90C54">
        <w:rPr>
          <w:lang w:val="en-GB"/>
        </w:rPr>
        <w:t xml:space="preserve"> is unknown, the UE would need perform L1-RSRP measurement during </w:t>
      </w:r>
      <w:proofErr w:type="spellStart"/>
      <w:r w:rsidR="008B0089">
        <w:rPr>
          <w:lang w:val="en-GB"/>
        </w:rPr>
        <w:t>SC</w:t>
      </w:r>
      <w:r w:rsidR="00D90C54">
        <w:rPr>
          <w:lang w:val="en-GB"/>
        </w:rPr>
        <w:t>ell</w:t>
      </w:r>
      <w:proofErr w:type="spellEnd"/>
      <w:r w:rsidR="00D90C54">
        <w:rPr>
          <w:lang w:val="en-GB"/>
        </w:rPr>
        <w:t xml:space="preserve"> activation thus can also use it for pathloss estimation. In any case, the UE </w:t>
      </w:r>
      <w:proofErr w:type="gramStart"/>
      <w:r w:rsidR="009F7776">
        <w:rPr>
          <w:lang w:val="en-GB"/>
        </w:rPr>
        <w:t>is able to</w:t>
      </w:r>
      <w:proofErr w:type="gramEnd"/>
      <w:r w:rsidR="00D90C54">
        <w:rPr>
          <w:lang w:val="en-GB"/>
        </w:rPr>
        <w:t xml:space="preserve"> use existing measurement</w:t>
      </w:r>
      <w:r w:rsidR="009F7776">
        <w:rPr>
          <w:lang w:val="en-GB"/>
        </w:rPr>
        <w:t>s</w:t>
      </w:r>
      <w:r w:rsidR="00D90C54">
        <w:rPr>
          <w:lang w:val="en-GB"/>
        </w:rPr>
        <w:t xml:space="preserve"> </w:t>
      </w:r>
      <w:r w:rsidR="009F7776">
        <w:rPr>
          <w:lang w:val="en-GB"/>
        </w:rPr>
        <w:t xml:space="preserve">to estimate the pathloss hence </w:t>
      </w:r>
      <w:r w:rsidR="00CE3B35">
        <w:rPr>
          <w:lang w:val="en-GB"/>
        </w:rPr>
        <w:t xml:space="preserve">no </w:t>
      </w:r>
      <w:r w:rsidR="00D90C54">
        <w:rPr>
          <w:lang w:val="en-GB"/>
        </w:rPr>
        <w:t>additional</w:t>
      </w:r>
      <w:r w:rsidR="008A139F">
        <w:rPr>
          <w:lang w:val="en-GB"/>
        </w:rPr>
        <w:t xml:space="preserve"> or dedicated</w:t>
      </w:r>
      <w:r w:rsidR="00D90C54">
        <w:rPr>
          <w:lang w:val="en-GB"/>
        </w:rPr>
        <w:t xml:space="preserve"> </w:t>
      </w:r>
      <w:r w:rsidR="008B0089">
        <w:rPr>
          <w:lang w:val="en-GB"/>
        </w:rPr>
        <w:t xml:space="preserve">PL-RS </w:t>
      </w:r>
      <w:r w:rsidR="009F7776">
        <w:rPr>
          <w:lang w:val="en-GB"/>
        </w:rPr>
        <w:t xml:space="preserve">measurement is needed for PUCCH </w:t>
      </w:r>
      <w:proofErr w:type="spellStart"/>
      <w:r w:rsidR="009F7776">
        <w:rPr>
          <w:lang w:val="en-GB"/>
        </w:rPr>
        <w:t>SCell</w:t>
      </w:r>
      <w:proofErr w:type="spellEnd"/>
      <w:r w:rsidR="009F7776">
        <w:rPr>
          <w:lang w:val="en-GB"/>
        </w:rPr>
        <w:t xml:space="preserve"> activation</w:t>
      </w:r>
      <w:r w:rsidR="00D90C54">
        <w:rPr>
          <w:lang w:val="en-GB"/>
        </w:rPr>
        <w:t xml:space="preserve">. </w:t>
      </w:r>
    </w:p>
    <w:p w14:paraId="7782482A" w14:textId="52D88AAE" w:rsidR="009F7776" w:rsidRPr="008A139F" w:rsidRDefault="009F7776" w:rsidP="0057146C">
      <w:pPr>
        <w:jc w:val="both"/>
        <w:rPr>
          <w:b/>
          <w:bCs/>
          <w:lang w:val="en-GB"/>
        </w:rPr>
      </w:pPr>
      <w:r w:rsidRPr="008A139F">
        <w:rPr>
          <w:b/>
          <w:bCs/>
          <w:lang w:val="en-GB"/>
        </w:rPr>
        <w:t xml:space="preserve">Observation 1: The UE </w:t>
      </w:r>
      <w:proofErr w:type="gramStart"/>
      <w:r w:rsidRPr="008A139F">
        <w:rPr>
          <w:b/>
          <w:bCs/>
          <w:lang w:val="en-GB"/>
        </w:rPr>
        <w:t>is able to</w:t>
      </w:r>
      <w:proofErr w:type="gramEnd"/>
      <w:r w:rsidRPr="008A139F">
        <w:rPr>
          <w:b/>
          <w:bCs/>
          <w:lang w:val="en-GB"/>
        </w:rPr>
        <w:t xml:space="preserve"> use existing L3-RSRP</w:t>
      </w:r>
      <w:r w:rsidR="008B0089">
        <w:rPr>
          <w:b/>
          <w:bCs/>
          <w:lang w:val="en-GB"/>
        </w:rPr>
        <w:t xml:space="preserve"> (if the </w:t>
      </w:r>
      <w:proofErr w:type="spellStart"/>
      <w:r w:rsidR="008B0089">
        <w:rPr>
          <w:b/>
          <w:bCs/>
          <w:lang w:val="en-GB"/>
        </w:rPr>
        <w:t>SCell</w:t>
      </w:r>
      <w:proofErr w:type="spellEnd"/>
      <w:r w:rsidR="008B0089">
        <w:rPr>
          <w:b/>
          <w:bCs/>
          <w:lang w:val="en-GB"/>
        </w:rPr>
        <w:t xml:space="preserve"> is known)</w:t>
      </w:r>
      <w:r w:rsidRPr="008A139F">
        <w:rPr>
          <w:b/>
          <w:bCs/>
          <w:lang w:val="en-GB"/>
        </w:rPr>
        <w:t xml:space="preserve"> or L1-RSRP measurements</w:t>
      </w:r>
      <w:r w:rsidR="008B0089">
        <w:rPr>
          <w:b/>
          <w:bCs/>
          <w:lang w:val="en-GB"/>
        </w:rPr>
        <w:t xml:space="preserve"> (if the </w:t>
      </w:r>
      <w:proofErr w:type="spellStart"/>
      <w:r w:rsidR="008B0089">
        <w:rPr>
          <w:b/>
          <w:bCs/>
          <w:lang w:val="en-GB"/>
        </w:rPr>
        <w:t>SCell</w:t>
      </w:r>
      <w:proofErr w:type="spellEnd"/>
      <w:r w:rsidR="008B0089">
        <w:rPr>
          <w:b/>
          <w:bCs/>
          <w:lang w:val="en-GB"/>
        </w:rPr>
        <w:t xml:space="preserve"> is unknown)</w:t>
      </w:r>
      <w:r w:rsidRPr="008A139F">
        <w:rPr>
          <w:b/>
          <w:bCs/>
          <w:lang w:val="en-GB"/>
        </w:rPr>
        <w:t xml:space="preserve"> to estimate the pathloss. </w:t>
      </w:r>
    </w:p>
    <w:p w14:paraId="62830817" w14:textId="0BE72341" w:rsidR="008A139F" w:rsidRDefault="009F7776" w:rsidP="0057146C">
      <w:pPr>
        <w:jc w:val="both"/>
        <w:rPr>
          <w:lang w:val="en-GB"/>
        </w:rPr>
      </w:pPr>
      <w:r>
        <w:rPr>
          <w:lang w:val="en-GB"/>
        </w:rPr>
        <w:t xml:space="preserve">There </w:t>
      </w:r>
      <w:r w:rsidR="008A139F">
        <w:rPr>
          <w:lang w:val="en-GB"/>
        </w:rPr>
        <w:t xml:space="preserve">were </w:t>
      </w:r>
      <w:r w:rsidR="00CE3B35">
        <w:rPr>
          <w:lang w:val="en-GB"/>
        </w:rPr>
        <w:t xml:space="preserve">some </w:t>
      </w:r>
      <w:r w:rsidR="008A139F">
        <w:rPr>
          <w:lang w:val="en-GB"/>
        </w:rPr>
        <w:t>arguments about</w:t>
      </w:r>
      <w:r>
        <w:rPr>
          <w:lang w:val="en-GB"/>
        </w:rPr>
        <w:t xml:space="preserve"> </w:t>
      </w:r>
      <w:r w:rsidR="00CE3B35">
        <w:rPr>
          <w:lang w:val="en-GB"/>
        </w:rPr>
        <w:t xml:space="preserve">the </w:t>
      </w:r>
      <w:r>
        <w:rPr>
          <w:lang w:val="en-GB"/>
        </w:rPr>
        <w:t xml:space="preserve">exceptional case e.g. if PL-RS is configured as CSI-RS and different from the DL RS used for L3-RSRP or L1-RSRP measurements. </w:t>
      </w:r>
      <w:r w:rsidR="008A139F">
        <w:rPr>
          <w:lang w:val="en-GB"/>
        </w:rPr>
        <w:t xml:space="preserve">However, the following has been agreed on RAN4#101-e, which </w:t>
      </w:r>
      <w:r w:rsidR="00CE3B35">
        <w:rPr>
          <w:lang w:val="en-GB"/>
        </w:rPr>
        <w:t xml:space="preserve">also validates the above observation and provides a premise for defining the activation delay. We should follow the assumption of PL-RS and hence no need to consider the exceptional case. We are open to discuss if the assumption shall be captured as the known condition of PL-RS, but other </w:t>
      </w:r>
      <w:r w:rsidR="008B0089">
        <w:rPr>
          <w:lang w:val="en-GB"/>
        </w:rPr>
        <w:t xml:space="preserve">than </w:t>
      </w:r>
      <w:r w:rsidR="00CE3B35">
        <w:rPr>
          <w:lang w:val="en-GB"/>
        </w:rPr>
        <w:t>that this</w:t>
      </w:r>
      <w:r w:rsidR="00AB6566">
        <w:rPr>
          <w:lang w:val="en-GB"/>
        </w:rPr>
        <w:t xml:space="preserve"> we don’t think additional known condition of PL-RS is needed. </w:t>
      </w:r>
      <w:r w:rsidR="00CE3B35">
        <w:rPr>
          <w:lang w:val="en-GB"/>
        </w:rPr>
        <w:t xml:space="preserve"> </w:t>
      </w:r>
    </w:p>
    <w:p w14:paraId="65BD4917" w14:textId="77777777" w:rsidR="008A139F" w:rsidRPr="008A139F" w:rsidRDefault="008A139F" w:rsidP="008A139F">
      <w:pPr>
        <w:pStyle w:val="Heading3"/>
        <w:rPr>
          <w:rFonts w:eastAsiaTheme="minorEastAsia"/>
          <w:sz w:val="20"/>
          <w:szCs w:val="20"/>
        </w:rPr>
      </w:pPr>
      <w:r w:rsidRPr="008A139F">
        <w:rPr>
          <w:sz w:val="20"/>
          <w:szCs w:val="20"/>
        </w:rPr>
        <w:t>Issue 1-3-1: For</w:t>
      </w:r>
      <w:r w:rsidRPr="008A139F">
        <w:rPr>
          <w:rFonts w:eastAsia="PMingLiU"/>
          <w:sz w:val="20"/>
          <w:szCs w:val="20"/>
          <w:lang w:eastAsia="zh-TW"/>
        </w:rPr>
        <w:t xml:space="preserve"> </w:t>
      </w:r>
      <w:proofErr w:type="spellStart"/>
      <w:r w:rsidRPr="008A139F">
        <w:rPr>
          <w:sz w:val="20"/>
          <w:szCs w:val="20"/>
        </w:rPr>
        <w:t>T</w:t>
      </w:r>
      <w:r w:rsidRPr="008A139F">
        <w:rPr>
          <w:sz w:val="20"/>
          <w:szCs w:val="20"/>
          <w:vertAlign w:val="subscript"/>
        </w:rPr>
        <w:t>activation_time</w:t>
      </w:r>
      <w:proofErr w:type="spellEnd"/>
      <w:r w:rsidRPr="008A139F">
        <w:rPr>
          <w:sz w:val="20"/>
          <w:szCs w:val="20"/>
        </w:rPr>
        <w:t xml:space="preserve">, whether the PL-RS, TCI sate and spatial relation should follow the L3 and L1-RSRP measurement for known and unknown PUCCH </w:t>
      </w:r>
      <w:proofErr w:type="spellStart"/>
      <w:r w:rsidRPr="008A139F">
        <w:rPr>
          <w:sz w:val="20"/>
          <w:szCs w:val="20"/>
        </w:rPr>
        <w:t>SCell</w:t>
      </w:r>
      <w:proofErr w:type="spellEnd"/>
      <w:r w:rsidRPr="008A139F">
        <w:rPr>
          <w:sz w:val="20"/>
          <w:szCs w:val="20"/>
        </w:rPr>
        <w:t>, respectively?</w:t>
      </w:r>
    </w:p>
    <w:p w14:paraId="29A9D71E" w14:textId="77777777" w:rsidR="008A139F" w:rsidRPr="00421B9B" w:rsidRDefault="008A139F" w:rsidP="008A139F">
      <w:pPr>
        <w:rPr>
          <w:rFonts w:eastAsiaTheme="minorEastAsia"/>
          <w:i/>
          <w:szCs w:val="20"/>
          <w:lang w:eastAsia="zh-CN"/>
        </w:rPr>
      </w:pPr>
      <w:r w:rsidRPr="00421B9B">
        <w:rPr>
          <w:rFonts w:eastAsiaTheme="minorEastAsia"/>
          <w:i/>
          <w:szCs w:val="20"/>
          <w:lang w:eastAsia="zh-CN"/>
        </w:rPr>
        <w:t>Agreements:</w:t>
      </w:r>
    </w:p>
    <w:p w14:paraId="73AE529E" w14:textId="77777777" w:rsidR="008A139F" w:rsidRPr="00421B9B" w:rsidRDefault="008A139F" w:rsidP="008A139F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rPr>
          <w:rFonts w:eastAsiaTheme="minorEastAsia"/>
          <w:szCs w:val="20"/>
          <w:lang w:val="en-GB" w:eastAsia="zh-CN"/>
        </w:rPr>
      </w:pPr>
      <w:r w:rsidRPr="00421B9B">
        <w:rPr>
          <w:rFonts w:eastAsia="Yu Mincho"/>
          <w:szCs w:val="20"/>
          <w:lang w:eastAsia="ko-KR"/>
        </w:rPr>
        <w:t>For</w:t>
      </w:r>
      <w:r w:rsidRPr="00421B9B">
        <w:rPr>
          <w:rFonts w:eastAsia="PMingLiU"/>
          <w:szCs w:val="20"/>
          <w:lang w:eastAsia="zh-TW"/>
        </w:rPr>
        <w:t xml:space="preserve"> </w:t>
      </w:r>
      <w:proofErr w:type="spellStart"/>
      <w:r w:rsidRPr="00421B9B">
        <w:rPr>
          <w:rFonts w:eastAsia="Yu Mincho"/>
          <w:szCs w:val="20"/>
        </w:rPr>
        <w:t>T</w:t>
      </w:r>
      <w:r w:rsidRPr="00421B9B">
        <w:rPr>
          <w:rFonts w:eastAsia="Yu Mincho"/>
          <w:szCs w:val="20"/>
          <w:vertAlign w:val="subscript"/>
        </w:rPr>
        <w:t>activation_time</w:t>
      </w:r>
      <w:proofErr w:type="spellEnd"/>
      <w:r w:rsidRPr="00421B9B">
        <w:rPr>
          <w:rFonts w:eastAsia="Yu Mincho"/>
          <w:szCs w:val="20"/>
        </w:rPr>
        <w:t>,</w:t>
      </w:r>
    </w:p>
    <w:p w14:paraId="01A46480" w14:textId="77777777" w:rsidR="008A139F" w:rsidRPr="00421B9B" w:rsidRDefault="008A139F" w:rsidP="008A139F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 w:line="256" w:lineRule="auto"/>
        <w:contextualSpacing w:val="0"/>
        <w:rPr>
          <w:rFonts w:eastAsiaTheme="minorEastAsia"/>
          <w:szCs w:val="20"/>
          <w:lang w:eastAsia="zh-CN"/>
        </w:rPr>
      </w:pPr>
      <w:r w:rsidRPr="00421B9B">
        <w:rPr>
          <w:szCs w:val="20"/>
          <w:lang w:eastAsia="ko-KR"/>
        </w:rPr>
        <w:t xml:space="preserve">For known PUCCH </w:t>
      </w:r>
      <w:proofErr w:type="spellStart"/>
      <w:r w:rsidRPr="00421B9B">
        <w:rPr>
          <w:szCs w:val="20"/>
          <w:lang w:eastAsia="ko-KR"/>
        </w:rPr>
        <w:t>SCell</w:t>
      </w:r>
      <w:proofErr w:type="spellEnd"/>
      <w:r w:rsidRPr="00421B9B">
        <w:rPr>
          <w:szCs w:val="20"/>
          <w:lang w:eastAsia="ko-KR"/>
        </w:rPr>
        <w:t xml:space="preserve">, </w:t>
      </w:r>
    </w:p>
    <w:p w14:paraId="1AB02199" w14:textId="77777777" w:rsidR="008A139F" w:rsidRPr="00421B9B" w:rsidRDefault="008A139F" w:rsidP="008A139F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after="180" w:line="256" w:lineRule="auto"/>
        <w:contextualSpacing w:val="0"/>
        <w:rPr>
          <w:rFonts w:eastAsiaTheme="minorEastAsia"/>
          <w:szCs w:val="20"/>
          <w:lang w:eastAsia="zh-CN"/>
        </w:rPr>
      </w:pPr>
      <w:r w:rsidRPr="00421B9B">
        <w:rPr>
          <w:szCs w:val="20"/>
          <w:lang w:eastAsia="ko-KR"/>
        </w:rPr>
        <w:t>TCI sate</w:t>
      </w:r>
      <w:r w:rsidRPr="00421B9B">
        <w:rPr>
          <w:rFonts w:eastAsiaTheme="minorEastAsia"/>
          <w:szCs w:val="20"/>
          <w:lang w:eastAsia="zh-CN"/>
        </w:rPr>
        <w:t>, PL-RS and spatial relation</w:t>
      </w:r>
      <w:r w:rsidRPr="00421B9B">
        <w:rPr>
          <w:rFonts w:eastAsia="Yu Mincho"/>
          <w:szCs w:val="20"/>
          <w:lang w:eastAsia="ko-KR"/>
        </w:rPr>
        <w:t xml:space="preserve"> </w:t>
      </w:r>
      <w:r w:rsidRPr="00421B9B">
        <w:rPr>
          <w:rFonts w:eastAsiaTheme="minorEastAsia"/>
          <w:szCs w:val="20"/>
          <w:lang w:eastAsia="zh-CN"/>
        </w:rPr>
        <w:t>indication are assumed to be based on</w:t>
      </w:r>
      <w:r w:rsidRPr="00421B9B">
        <w:rPr>
          <w:rFonts w:eastAsia="Yu Mincho"/>
          <w:szCs w:val="20"/>
          <w:lang w:eastAsia="ko-KR"/>
        </w:rPr>
        <w:t xml:space="preserve"> the L3 measurement.</w:t>
      </w:r>
    </w:p>
    <w:p w14:paraId="7205ACAB" w14:textId="77777777" w:rsidR="008A139F" w:rsidRPr="00421B9B" w:rsidRDefault="008A139F" w:rsidP="008A139F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 w:line="256" w:lineRule="auto"/>
        <w:contextualSpacing w:val="0"/>
        <w:rPr>
          <w:rFonts w:eastAsiaTheme="minorEastAsia"/>
          <w:szCs w:val="20"/>
          <w:lang w:eastAsia="zh-CN"/>
        </w:rPr>
      </w:pPr>
      <w:r w:rsidRPr="00421B9B">
        <w:rPr>
          <w:szCs w:val="20"/>
          <w:lang w:eastAsia="ko-KR"/>
        </w:rPr>
        <w:t xml:space="preserve">For unknown PUCCH </w:t>
      </w:r>
      <w:proofErr w:type="spellStart"/>
      <w:r w:rsidRPr="00421B9B">
        <w:rPr>
          <w:szCs w:val="20"/>
          <w:lang w:eastAsia="ko-KR"/>
        </w:rPr>
        <w:t>SCell</w:t>
      </w:r>
      <w:proofErr w:type="spellEnd"/>
      <w:r w:rsidRPr="00421B9B">
        <w:rPr>
          <w:szCs w:val="20"/>
          <w:lang w:eastAsia="ko-KR"/>
        </w:rPr>
        <w:t xml:space="preserve">, </w:t>
      </w:r>
    </w:p>
    <w:p w14:paraId="5EBE0967" w14:textId="77777777" w:rsidR="008A139F" w:rsidRPr="00421B9B" w:rsidRDefault="008A139F" w:rsidP="008A139F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after="180" w:line="256" w:lineRule="auto"/>
        <w:contextualSpacing w:val="0"/>
        <w:rPr>
          <w:rFonts w:eastAsiaTheme="minorEastAsia"/>
          <w:szCs w:val="20"/>
          <w:lang w:eastAsia="zh-CN"/>
        </w:rPr>
      </w:pPr>
      <w:r w:rsidRPr="00421B9B">
        <w:rPr>
          <w:szCs w:val="20"/>
          <w:lang w:eastAsia="ko-KR"/>
        </w:rPr>
        <w:t>TCI sate</w:t>
      </w:r>
      <w:r w:rsidRPr="00421B9B">
        <w:rPr>
          <w:rFonts w:eastAsiaTheme="minorEastAsia"/>
          <w:szCs w:val="20"/>
          <w:lang w:eastAsia="zh-CN"/>
        </w:rPr>
        <w:t>, PL-RS and spatial relation</w:t>
      </w:r>
      <w:r w:rsidRPr="00421B9B">
        <w:rPr>
          <w:rFonts w:eastAsia="Yu Mincho"/>
          <w:szCs w:val="20"/>
          <w:lang w:eastAsia="ko-KR"/>
        </w:rPr>
        <w:t xml:space="preserve"> </w:t>
      </w:r>
      <w:r w:rsidRPr="00421B9B">
        <w:rPr>
          <w:rFonts w:eastAsiaTheme="minorEastAsia"/>
          <w:szCs w:val="20"/>
          <w:lang w:eastAsia="zh-CN"/>
        </w:rPr>
        <w:t>indication are assumed to be based on</w:t>
      </w:r>
      <w:r w:rsidRPr="00421B9B">
        <w:rPr>
          <w:rFonts w:eastAsia="Yu Mincho"/>
          <w:szCs w:val="20"/>
          <w:lang w:eastAsia="ko-KR"/>
        </w:rPr>
        <w:t xml:space="preserve"> L1-RSRP measurement</w:t>
      </w:r>
      <w:r w:rsidRPr="00421B9B">
        <w:rPr>
          <w:rFonts w:eastAsiaTheme="minorEastAsia"/>
          <w:szCs w:val="20"/>
          <w:lang w:eastAsia="zh-CN"/>
        </w:rPr>
        <w:t>.</w:t>
      </w:r>
    </w:p>
    <w:p w14:paraId="6B7BEE69" w14:textId="584D120C" w:rsidR="00AB6566" w:rsidRDefault="00AB6566" w:rsidP="0057146C">
      <w:pPr>
        <w:jc w:val="both"/>
        <w:rPr>
          <w:b/>
          <w:bCs/>
        </w:rPr>
      </w:pPr>
      <w:r>
        <w:rPr>
          <w:b/>
          <w:bCs/>
        </w:rPr>
        <w:t xml:space="preserve">Observation 2: RAN4#101-e has agreed “the PL-RS is assumed to be based on L3 measurements for known PUCCH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and based on L1 measurement for unknown PUCCH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”. </w:t>
      </w:r>
    </w:p>
    <w:p w14:paraId="6A98223F" w14:textId="35737F28" w:rsidR="008A139F" w:rsidRDefault="00AB6566" w:rsidP="0057146C">
      <w:pPr>
        <w:jc w:val="both"/>
        <w:rPr>
          <w:lang w:val="en-GB"/>
        </w:rPr>
      </w:pPr>
      <w:r w:rsidRPr="00B3289C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AE1FD2C" wp14:editId="715F4A3C">
                <wp:extent cx="6013450" cy="1143000"/>
                <wp:effectExtent l="0" t="0" r="2540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797AA" w14:textId="77777777" w:rsidR="00AB6566" w:rsidRPr="00AB6566" w:rsidRDefault="00AB6566" w:rsidP="00AB6566">
                            <w:pPr>
                              <w:keepNext/>
                              <w:keepLines/>
                              <w:spacing w:before="120" w:after="180" w:line="240" w:lineRule="auto"/>
                              <w:outlineLvl w:val="3"/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</w:pPr>
                            <w:r w:rsidRPr="00AB6566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Issue 1-2-3b: the detailed requirements when PL-RS of </w:t>
                            </w:r>
                            <w:proofErr w:type="spellStart"/>
                            <w:r w:rsidRPr="00AB6566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target</w:t>
                            </w:r>
                            <w:proofErr w:type="spellEnd"/>
                            <w:r w:rsidRPr="00AB6566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PUCCH </w:t>
                            </w:r>
                            <w:proofErr w:type="spellStart"/>
                            <w:r w:rsidRPr="00AB6566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SCell</w:t>
                            </w:r>
                            <w:proofErr w:type="spellEnd"/>
                            <w:r w:rsidRPr="00AB6566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 is </w:t>
                            </w:r>
                            <w:proofErr w:type="spellStart"/>
                            <w:r w:rsidRPr="00AB6566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>known</w:t>
                            </w:r>
                            <w:proofErr w:type="spellEnd"/>
                          </w:p>
                          <w:p w14:paraId="2892539D" w14:textId="77777777" w:rsidR="00AB6566" w:rsidRDefault="00AB6566" w:rsidP="00AB6566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/>
                                <w:lang w:eastAsia="zh-CN"/>
                              </w:rPr>
                              <w:t xml:space="preserve">FFS: </w:t>
                            </w:r>
                          </w:p>
                          <w:p w14:paraId="109E7572" w14:textId="77777777" w:rsidR="00AB6566" w:rsidRDefault="00AB6566" w:rsidP="00AB656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120" w:line="256" w:lineRule="auto"/>
                              <w:ind w:left="840"/>
                              <w:contextualSpacing w:val="0"/>
                              <w:rPr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5 samples time is considered when PL-RS is not maintained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before </w:t>
                            </w:r>
                            <w:proofErr w:type="spellStart"/>
                            <w:r>
                              <w:rPr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is activated. </w:t>
                            </w:r>
                          </w:p>
                          <w:p w14:paraId="6E9A6DCF" w14:textId="474A58E3" w:rsidR="00AB6566" w:rsidRPr="00AB6566" w:rsidRDefault="00AB6566" w:rsidP="00AB6566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120" w:line="256" w:lineRule="auto"/>
                              <w:ind w:left="840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No additional delay is needed when PL-RS is maintained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before </w:t>
                            </w:r>
                            <w:proofErr w:type="spellStart"/>
                            <w:r>
                              <w:rPr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is activated.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E1FD2C" id="Text Box 2" o:spid="_x0000_s1029" type="#_x0000_t202" style="width:473.5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">
                <v:textbox>
                  <w:txbxContent>
                    <w:p w14:paraId="6F4797AA" w14:textId="77777777" w:rsidR="00AB6566" w:rsidRPr="00AB6566" w:rsidRDefault="00AB6566" w:rsidP="00AB6566">
                      <w:pPr>
                        <w:keepNext/>
                        <w:keepLines/>
                        <w:spacing w:before="120" w:after="180" w:line="240" w:lineRule="auto"/>
                        <w:outlineLvl w:val="3"/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</w:pPr>
                      <w:r w:rsidRPr="00AB6566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Issue 1-2-3b: the detailed requirements when PL-RS of </w:t>
                      </w:r>
                      <w:proofErr w:type="spellStart"/>
                      <w:r w:rsidRPr="00AB6566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target</w:t>
                      </w:r>
                      <w:proofErr w:type="spellEnd"/>
                      <w:r w:rsidRPr="00AB6566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PUCCH </w:t>
                      </w:r>
                      <w:proofErr w:type="spellStart"/>
                      <w:r w:rsidRPr="00AB6566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SCell</w:t>
                      </w:r>
                      <w:proofErr w:type="spellEnd"/>
                      <w:r w:rsidRPr="00AB6566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 is </w:t>
                      </w:r>
                      <w:proofErr w:type="spellStart"/>
                      <w:r w:rsidRPr="00AB6566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>known</w:t>
                      </w:r>
                      <w:proofErr w:type="spellEnd"/>
                    </w:p>
                    <w:p w14:paraId="2892539D" w14:textId="77777777" w:rsidR="00AB6566" w:rsidRDefault="00AB6566" w:rsidP="00AB6566">
                      <w:pPr>
                        <w:rPr>
                          <w:rFonts w:eastAsiaTheme="minorEastAsia"/>
                          <w:i/>
                          <w:color w:val="0070C0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/>
                          <w:lang w:eastAsia="zh-CN"/>
                        </w:rPr>
                        <w:t xml:space="preserve">FFS: </w:t>
                      </w:r>
                    </w:p>
                    <w:p w14:paraId="109E7572" w14:textId="77777777" w:rsidR="00AB6566" w:rsidRDefault="00AB6566" w:rsidP="00AB656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autoSpaceDN w:val="0"/>
                        <w:spacing w:after="120" w:line="256" w:lineRule="auto"/>
                        <w:ind w:left="840"/>
                        <w:contextualSpacing w:val="0"/>
                        <w:rPr>
                          <w:szCs w:val="24"/>
                          <w:lang w:val="en-GB"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5 samples time is considered when PL-RS is not maintained</w:t>
                      </w:r>
                      <w:r>
                        <w:t xml:space="preserve"> 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before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is activated. </w:t>
                      </w:r>
                    </w:p>
                    <w:p w14:paraId="6E9A6DCF" w14:textId="474A58E3" w:rsidR="00AB6566" w:rsidRPr="00AB6566" w:rsidRDefault="00AB6566" w:rsidP="00AB6566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autoSpaceDN w:val="0"/>
                        <w:spacing w:after="120" w:line="256" w:lineRule="auto"/>
                        <w:ind w:left="840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No additional delay is needed when PL-RS is maintained</w:t>
                      </w:r>
                      <w:r>
                        <w:t xml:space="preserve"> 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before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is activated.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7A4794" w14:textId="4908FB73" w:rsidR="00AB6566" w:rsidRDefault="00AB6566" w:rsidP="00AB6566">
      <w:pPr>
        <w:jc w:val="both"/>
        <w:rPr>
          <w:lang w:val="en-GB"/>
        </w:rPr>
      </w:pPr>
      <w:r w:rsidRPr="00AB6566">
        <w:rPr>
          <w:lang w:val="en-GB"/>
        </w:rPr>
        <w:lastRenderedPageBreak/>
        <w:t xml:space="preserve">Another </w:t>
      </w:r>
      <w:r>
        <w:rPr>
          <w:lang w:val="en-GB"/>
        </w:rPr>
        <w:t xml:space="preserve">question is if additional measurement time is needed when PL-RS is not maintained before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is activated. Given RAN4#101-e agreements above, the UE would assume the cell as unknown and perform L1-RSRP measurements accordingly so the pathloss estimation can be done based on the L1-RSRP. In any case, there is no </w:t>
      </w:r>
      <w:r w:rsidR="00D96EE8">
        <w:rPr>
          <w:lang w:val="en-GB"/>
        </w:rPr>
        <w:t>extra</w:t>
      </w:r>
      <w:r>
        <w:rPr>
          <w:lang w:val="en-GB"/>
        </w:rPr>
        <w:t xml:space="preserve"> delay due to PL-RS measurements </w:t>
      </w:r>
      <w:r w:rsidR="00D96EE8">
        <w:rPr>
          <w:lang w:val="en-GB"/>
        </w:rPr>
        <w:t xml:space="preserve">during </w:t>
      </w:r>
      <w:r>
        <w:rPr>
          <w:lang w:val="en-GB"/>
        </w:rPr>
        <w:t xml:space="preserve">PUCCH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activation. </w:t>
      </w:r>
    </w:p>
    <w:p w14:paraId="203C0B6D" w14:textId="5173DBFF" w:rsidR="00414FE3" w:rsidRPr="00AB6566" w:rsidRDefault="00AB6566" w:rsidP="0057146C">
      <w:pPr>
        <w:jc w:val="both"/>
        <w:rPr>
          <w:lang w:val="en-GB"/>
        </w:rPr>
      </w:pPr>
      <w:r w:rsidRPr="00CE3B35">
        <w:rPr>
          <w:b/>
          <w:bCs/>
        </w:rPr>
        <w:t xml:space="preserve">Proposal </w:t>
      </w:r>
      <w:r w:rsidR="008B0089">
        <w:rPr>
          <w:b/>
          <w:bCs/>
        </w:rPr>
        <w:t>5</w:t>
      </w:r>
      <w:r w:rsidRPr="00CE3B35">
        <w:rPr>
          <w:b/>
          <w:bCs/>
        </w:rPr>
        <w:t xml:space="preserve">: Follow the RAN4#101-e agreements on PL-RS assumption and </w:t>
      </w:r>
      <w:r>
        <w:rPr>
          <w:b/>
          <w:bCs/>
        </w:rPr>
        <w:t>the PL-RS</w:t>
      </w:r>
      <w:r w:rsidR="00D96EE8">
        <w:rPr>
          <w:b/>
          <w:bCs/>
        </w:rPr>
        <w:t xml:space="preserve"> measurement</w:t>
      </w:r>
      <w:r>
        <w:rPr>
          <w:b/>
          <w:bCs/>
        </w:rPr>
        <w:t xml:space="preserve"> would not introduce </w:t>
      </w:r>
      <w:r w:rsidR="00D96EE8">
        <w:rPr>
          <w:b/>
          <w:bCs/>
        </w:rPr>
        <w:t>extra</w:t>
      </w:r>
      <w:r>
        <w:rPr>
          <w:b/>
          <w:bCs/>
        </w:rPr>
        <w:t xml:space="preserve"> delay </w:t>
      </w:r>
      <w:r w:rsidR="008B0089">
        <w:rPr>
          <w:b/>
          <w:bCs/>
        </w:rPr>
        <w:t>to</w:t>
      </w:r>
      <w:r w:rsidRPr="00CE3B35">
        <w:rPr>
          <w:b/>
          <w:bCs/>
          <w:lang w:val="en-GB"/>
        </w:rPr>
        <w:t xml:space="preserve"> PUCCH </w:t>
      </w:r>
      <w:proofErr w:type="spellStart"/>
      <w:r w:rsidRPr="00CE3B35">
        <w:rPr>
          <w:b/>
          <w:bCs/>
          <w:lang w:val="en-GB"/>
        </w:rPr>
        <w:t>SCell</w:t>
      </w:r>
      <w:proofErr w:type="spellEnd"/>
      <w:r w:rsidRPr="00CE3B35">
        <w:rPr>
          <w:b/>
          <w:bCs/>
          <w:lang w:val="en-GB"/>
        </w:rPr>
        <w:t xml:space="preserve"> activation. </w:t>
      </w:r>
    </w:p>
    <w:p w14:paraId="7CB2B393" w14:textId="022E472C" w:rsidR="00507D41" w:rsidRPr="00841BCD" w:rsidRDefault="00507D41" w:rsidP="00507D41">
      <w:pPr>
        <w:pStyle w:val="RAN4H1"/>
      </w:pPr>
      <w:r>
        <w:t xml:space="preserve">PUCCH </w:t>
      </w:r>
      <w:proofErr w:type="spellStart"/>
      <w:r>
        <w:t>SCell</w:t>
      </w:r>
      <w:proofErr w:type="spellEnd"/>
      <w:r>
        <w:t xml:space="preserve"> activation delay for invalid TA case</w:t>
      </w:r>
    </w:p>
    <w:p w14:paraId="43BBD2F4" w14:textId="0C07A23F" w:rsidR="001B4171" w:rsidRDefault="00115687" w:rsidP="00186A19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At RAN4#101bis-e meeting, t</w:t>
      </w:r>
      <w:r w:rsidR="001B4171">
        <w:rPr>
          <w:lang w:val="en-GB" w:eastAsia="zh-CN"/>
        </w:rPr>
        <w:t xml:space="preserve">he PUCCH </w:t>
      </w:r>
      <w:proofErr w:type="spellStart"/>
      <w:r w:rsidR="001B4171">
        <w:rPr>
          <w:lang w:val="en-GB" w:eastAsia="zh-CN"/>
        </w:rPr>
        <w:t>SCell</w:t>
      </w:r>
      <w:proofErr w:type="spellEnd"/>
      <w:r w:rsidR="001B4171">
        <w:rPr>
          <w:lang w:val="en-GB" w:eastAsia="zh-CN"/>
        </w:rPr>
        <w:t xml:space="preserve"> activation delay has been agreed for invalid TA case.</w:t>
      </w:r>
      <w:r w:rsidR="00EC1452">
        <w:rPr>
          <w:lang w:val="en-GB" w:eastAsia="zh-CN"/>
        </w:rPr>
        <w:t xml:space="preserve"> It is open if </w:t>
      </w:r>
      <w:r w:rsidR="00EC1452">
        <w:rPr>
          <w:szCs w:val="24"/>
          <w:lang w:eastAsia="zh-CN"/>
        </w:rPr>
        <w:t>the delay uncertainty for PDCCH order receiving [</w:t>
      </w:r>
      <m:oMath>
        <m:sSub>
          <m:sSubPr>
            <m:ctrlPr>
              <w:rPr>
                <w:rFonts w:ascii="Cambria Math" w:eastAsiaTheme="minorEastAsia" w:hAnsi="Cambria Math"/>
                <w:lang w:val="pl-PL"/>
              </w:rPr>
            </m:ctrlPr>
          </m:sSubPr>
          <m:e>
            <m:r>
              <w:rPr>
                <w:rFonts w:ascii="Cambria Math" w:eastAsiaTheme="minorEastAsia" w:hAnsi="Cambria Math"/>
                <w:lang w:val="pl-P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pl-PL" w:eastAsia="zh-CN"/>
              </w:rPr>
              <m:t>PDCCH</m:t>
            </m:r>
          </m:sub>
        </m:sSub>
      </m:oMath>
      <w:r w:rsidR="00EC1452">
        <w:rPr>
          <w:szCs w:val="24"/>
          <w:lang w:eastAsia="zh-CN"/>
        </w:rPr>
        <w:t xml:space="preserve">] is needed. </w:t>
      </w:r>
    </w:p>
    <w:p w14:paraId="5A840B02" w14:textId="6446DF75" w:rsidR="001B4171" w:rsidRDefault="001B4171" w:rsidP="00186A19">
      <w:pPr>
        <w:spacing w:after="120"/>
        <w:jc w:val="both"/>
        <w:rPr>
          <w:lang w:val="en-GB" w:eastAsia="zh-CN"/>
        </w:rPr>
      </w:pPr>
      <w:r w:rsidRPr="00B3289C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0DF7808C" wp14:editId="46E53952">
                <wp:extent cx="6013450" cy="4152900"/>
                <wp:effectExtent l="0" t="0" r="25400" b="1905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415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93B59" w14:textId="77777777" w:rsidR="00284FF3" w:rsidRPr="00115687" w:rsidRDefault="00284FF3" w:rsidP="00115687">
                            <w:pPr>
                              <w:keepNext/>
                              <w:keepLines/>
                              <w:spacing w:before="120" w:after="180" w:line="240" w:lineRule="auto"/>
                              <w:outlineLvl w:val="3"/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</w:pPr>
                            <w:r w:rsidRPr="00115687">
                              <w:rPr>
                                <w:rFonts w:ascii="Arial" w:hAnsi="Arial" w:cs="Times New Roman"/>
                                <w:b/>
                                <w:szCs w:val="20"/>
                                <w:u w:val="single"/>
                                <w:lang w:val="sv-SE" w:eastAsia="zh-CN"/>
                              </w:rPr>
                              <w:t xml:space="preserve">Issue 1-5-2: Applicability on PDCCH order receiving: </w:t>
                            </w:r>
                          </w:p>
                          <w:p w14:paraId="19F68EC4" w14:textId="77777777" w:rsidR="00284FF3" w:rsidRDefault="00284FF3" w:rsidP="00115687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/>
                                <w:color w:val="0070C0"/>
                                <w:lang w:eastAsia="zh-CN"/>
                              </w:rPr>
                              <w:t>Candidate options:</w:t>
                            </w:r>
                          </w:p>
                          <w:p w14:paraId="22CFA8FB" w14:textId="77777777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N w:val="0"/>
                              <w:spacing w:after="120" w:line="256" w:lineRule="auto"/>
                              <w:ind w:left="720"/>
                              <w:contextualSpacing w:val="0"/>
                              <w:rPr>
                                <w:szCs w:val="24"/>
                                <w:lang w:val="en-GB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13926C5E" w14:textId="77777777" w:rsidR="00284FF3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The UE shall be capable to receive a PDCCH order to initiate RA procedure on the PUCCH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no later than in slot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lang w:eastAsia="zh-CN"/>
                                        </w:rPr>
                                        <m:t>HARQ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lang w:eastAsia="zh-CN"/>
                                        </w:rPr>
                                        <m:t>activation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Theme="minorEastAsia" w:hAnsi="Cambria Math"/>
                                          <w:lang w:eastAsia="zh-CN"/>
                                        </w:rPr>
                                        <m:t>_</m:t>
                                      </m:r>
                                      <m:r>
                                        <w:rPr>
                                          <w:rFonts w:ascii="Cambria Math" w:eastAsiaTheme="minorEastAsia" w:hAnsi="Cambria Math"/>
                                          <w:lang w:eastAsia="zh-CN"/>
                                        </w:rPr>
                                        <m:t>time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NR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 xml:space="preserve"> 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slot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 xml:space="preserve"> </m:t>
                                  </m:r>
                                  <m:r>
                                    <w:rPr>
                                      <w:rFonts w:ascii="Cambria Math" w:eastAsiaTheme="minorEastAsia" w:hAnsi="Cambria Math"/>
                                      <w:lang w:eastAsia="zh-CN"/>
                                    </w:rPr>
                                    <m:t>length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.</w:t>
                            </w:r>
                          </w:p>
                          <w:p w14:paraId="73541B0D" w14:textId="77777777" w:rsidR="00284FF3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A delay uncertainty for reception of PDCCH order shall be accounted for in the activation timeline. The delay uncertainty for reception of PDCCH order starts from end of n + T</w:t>
                            </w:r>
                            <w:r>
                              <w:rPr>
                                <w:rFonts w:eastAsiaTheme="minorEastAsia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  <w:vertAlign w:val="subscript"/>
                                <w:lang w:eastAsia="zh-CN"/>
                              </w:rPr>
                              <w:t>activation_time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until reception of PDCCH order.</w:t>
                            </w:r>
                          </w:p>
                          <w:p w14:paraId="7C9EB7CE" w14:textId="77777777" w:rsidR="00284FF3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FFS whether and how to capture the delay uncertainty for reception of PDCCH order in the PUCCH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activation delay requirements (which can be included in issue 1-3-4)</w:t>
                            </w:r>
                          </w:p>
                          <w:p w14:paraId="6FFE643A" w14:textId="77777777" w:rsidR="00284FF3" w:rsidRDefault="00284FF3" w:rsidP="0044408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autoSpaceDN w:val="0"/>
                              <w:spacing w:after="120" w:line="256" w:lineRule="auto"/>
                              <w:ind w:left="720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Option 2: </w:t>
                            </w:r>
                          </w:p>
                          <w:p w14:paraId="0D57F1CB" w14:textId="77777777" w:rsidR="00284FF3" w:rsidRDefault="00284FF3" w:rsidP="00115687">
                            <w:pPr>
                              <w:spacing w:after="120" w:line="256" w:lineRule="auto"/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  <w:p w14:paraId="01E3C1CE" w14:textId="77777777" w:rsidR="00284FF3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rFonts w:eastAsiaTheme="minorEastAsia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UE is not expected to receive a PDCCH order to initiate RA procedure on the PUCCH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earlier than n+ T</w:t>
                            </w:r>
                            <w:r>
                              <w:rPr>
                                <w:rFonts w:eastAsiaTheme="minorEastAsia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  <w:vertAlign w:val="subscript"/>
                                <w:lang w:eastAsia="zh-CN"/>
                              </w:rPr>
                              <w:t>activation_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vertAlign w:val="subscript"/>
                                <w:lang w:eastAsia="zh-CN"/>
                              </w:rPr>
                              <w:t>time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198EB323" w14:textId="77777777" w:rsidR="00284FF3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A delay uncertainty for reception of PDCCH order shall be accounted for in the activation timeline. The delay uncertainty for reception of PDCCH order starts from end of n + T</w:t>
                            </w:r>
                            <w:r>
                              <w:rPr>
                                <w:rFonts w:eastAsiaTheme="minorEastAsia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rFonts w:eastAsiaTheme="minorEastAsia"/>
                                <w:vertAlign w:val="subscript"/>
                                <w:lang w:eastAsia="zh-CN"/>
                              </w:rPr>
                              <w:t>activation_time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until reception of PDCCH order.</w:t>
                            </w:r>
                          </w:p>
                          <w:p w14:paraId="47BCA1AB" w14:textId="4C7123BB" w:rsidR="00284FF3" w:rsidRPr="00115687" w:rsidRDefault="00284FF3" w:rsidP="0044408B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autoSpaceDN w:val="0"/>
                              <w:spacing w:after="120" w:line="256" w:lineRule="auto"/>
                              <w:contextualSpacing w:val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FFS whether and how to capture the delay uncertainty for reception of PDCCH order in the PUCCH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activation delay requirements (which can be included in issue 1-3-4)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F7808C" id="Text Box 6" o:spid="_x0000_s1030" type="#_x0000_t202" style="width:473.5pt;height:3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">
                <v:textbox>
                  <w:txbxContent>
                    <w:p w14:paraId="43C93B59" w14:textId="77777777" w:rsidR="00284FF3" w:rsidRPr="00115687" w:rsidRDefault="00284FF3" w:rsidP="00115687">
                      <w:pPr>
                        <w:keepNext/>
                        <w:keepLines/>
                        <w:spacing w:before="120" w:after="180" w:line="240" w:lineRule="auto"/>
                        <w:outlineLvl w:val="3"/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</w:pPr>
                      <w:r w:rsidRPr="00115687">
                        <w:rPr>
                          <w:rFonts w:ascii="Arial" w:hAnsi="Arial" w:cs="Times New Roman"/>
                          <w:b/>
                          <w:szCs w:val="20"/>
                          <w:u w:val="single"/>
                          <w:lang w:val="sv-SE" w:eastAsia="zh-CN"/>
                        </w:rPr>
                        <w:t xml:space="preserve">Issue 1-5-2: Applicability on PDCCH order receiving: </w:t>
                      </w:r>
                    </w:p>
                    <w:p w14:paraId="19F68EC4" w14:textId="77777777" w:rsidR="00284FF3" w:rsidRDefault="00284FF3" w:rsidP="00115687">
                      <w:pPr>
                        <w:rPr>
                          <w:rFonts w:eastAsiaTheme="minorEastAsia"/>
                          <w:i/>
                          <w:color w:val="0070C0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i/>
                          <w:color w:val="0070C0"/>
                          <w:lang w:eastAsia="zh-CN"/>
                        </w:rPr>
                        <w:t>Candidate options:</w:t>
                      </w:r>
                    </w:p>
                    <w:p w14:paraId="22CFA8FB" w14:textId="77777777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N w:val="0"/>
                        <w:spacing w:after="120" w:line="256" w:lineRule="auto"/>
                        <w:ind w:left="720"/>
                        <w:contextualSpacing w:val="0"/>
                        <w:rPr>
                          <w:szCs w:val="24"/>
                          <w:lang w:val="en-GB"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Option 1: </w:t>
                      </w:r>
                    </w:p>
                    <w:p w14:paraId="13926C5E" w14:textId="77777777" w:rsidR="00284FF3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The UE shall be capable to receive a PDCCH order to initiate RA procedure on the PUCCH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 xml:space="preserve"> no later than in slot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HARQ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activation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_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  <w:lang w:eastAsia="zh-CN"/>
                                  </w:rPr>
                                  <m:t>time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NR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slot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length</m:t>
                            </m:r>
                          </m:den>
                        </m:f>
                      </m:oMath>
                      <w:r>
                        <w:rPr>
                          <w:rFonts w:eastAsiaTheme="minorEastAsia"/>
                          <w:lang w:eastAsia="zh-CN"/>
                        </w:rPr>
                        <w:t>.</w:t>
                      </w:r>
                    </w:p>
                    <w:p w14:paraId="73541B0D" w14:textId="77777777" w:rsidR="00284FF3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A delay uncertainty for reception of PDCCH order shall be accounted for in the activation timeline. The delay uncertainty for reception of PDCCH order starts from end of n + T</w:t>
                      </w:r>
                      <w:r>
                        <w:rPr>
                          <w:rFonts w:eastAsiaTheme="minorEastAsia"/>
                          <w:vertAlign w:val="subscript"/>
                          <w:lang w:eastAsia="zh-CN"/>
                        </w:rPr>
                        <w:t>HARQ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 +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T</w:t>
                      </w:r>
                      <w:r>
                        <w:rPr>
                          <w:rFonts w:eastAsiaTheme="minorEastAsia"/>
                          <w:vertAlign w:val="subscript"/>
                          <w:lang w:eastAsia="zh-CN"/>
                        </w:rPr>
                        <w:t>activation_time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 xml:space="preserve"> until reception of PDCCH order.</w:t>
                      </w:r>
                    </w:p>
                    <w:p w14:paraId="7C9EB7CE" w14:textId="77777777" w:rsidR="00284FF3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FFS whether and how to capture the delay uncertainty for reception of PDCCH order in the PUCCH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 xml:space="preserve"> activation delay requirements (which can be included in issue 1-3-4)</w:t>
                      </w:r>
                    </w:p>
                    <w:p w14:paraId="6FFE643A" w14:textId="77777777" w:rsidR="00284FF3" w:rsidRDefault="00284FF3" w:rsidP="0044408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autoSpaceDN w:val="0"/>
                        <w:spacing w:after="120" w:line="256" w:lineRule="auto"/>
                        <w:ind w:left="720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Option 2: </w:t>
                      </w:r>
                    </w:p>
                    <w:p w14:paraId="0D57F1CB" w14:textId="77777777" w:rsidR="00284FF3" w:rsidRDefault="00284FF3" w:rsidP="00115687">
                      <w:pPr>
                        <w:spacing w:after="120" w:line="256" w:lineRule="auto"/>
                        <w:rPr>
                          <w:szCs w:val="24"/>
                          <w:lang w:eastAsia="zh-CN"/>
                        </w:rPr>
                      </w:pPr>
                    </w:p>
                    <w:p w14:paraId="01E3C1CE" w14:textId="77777777" w:rsidR="00284FF3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rFonts w:eastAsiaTheme="minorEastAsia"/>
                          <w:szCs w:val="20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UE is not expected to receive a PDCCH order to initiate RA procedure on the PUCCH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 xml:space="preserve"> earlier than n+ T</w:t>
                      </w:r>
                      <w:r>
                        <w:rPr>
                          <w:rFonts w:eastAsiaTheme="minorEastAsia"/>
                          <w:vertAlign w:val="subscript"/>
                          <w:lang w:eastAsia="zh-CN"/>
                        </w:rPr>
                        <w:t>HARQ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 +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T</w:t>
                      </w:r>
                      <w:r>
                        <w:rPr>
                          <w:rFonts w:eastAsiaTheme="minorEastAsia"/>
                          <w:vertAlign w:val="subscript"/>
                          <w:lang w:eastAsia="zh-CN"/>
                        </w:rPr>
                        <w:t>activation_</w:t>
                      </w:r>
                      <w:proofErr w:type="gramStart"/>
                      <w:r>
                        <w:rPr>
                          <w:rFonts w:eastAsiaTheme="minorEastAsia"/>
                          <w:vertAlign w:val="subscript"/>
                          <w:lang w:eastAsia="zh-CN"/>
                        </w:rPr>
                        <w:t>time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>;</w:t>
                      </w:r>
                      <w:proofErr w:type="gramEnd"/>
                      <w:r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</w:p>
                    <w:p w14:paraId="198EB323" w14:textId="77777777" w:rsidR="00284FF3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A delay uncertainty for reception of PDCCH order shall be accounted for in the activation timeline. The delay uncertainty for reception of PDCCH order starts from end of n + T</w:t>
                      </w:r>
                      <w:r>
                        <w:rPr>
                          <w:rFonts w:eastAsiaTheme="minorEastAsia"/>
                          <w:vertAlign w:val="subscript"/>
                          <w:lang w:eastAsia="zh-CN"/>
                        </w:rPr>
                        <w:t>HARQ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 +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T</w:t>
                      </w:r>
                      <w:r>
                        <w:rPr>
                          <w:rFonts w:eastAsiaTheme="minorEastAsia"/>
                          <w:vertAlign w:val="subscript"/>
                          <w:lang w:eastAsia="zh-CN"/>
                        </w:rPr>
                        <w:t>activation_time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 xml:space="preserve"> until reception of PDCCH order.</w:t>
                      </w:r>
                    </w:p>
                    <w:p w14:paraId="47BCA1AB" w14:textId="4C7123BB" w:rsidR="00284FF3" w:rsidRPr="00115687" w:rsidRDefault="00284FF3" w:rsidP="0044408B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autoSpaceDN w:val="0"/>
                        <w:spacing w:after="120" w:line="256" w:lineRule="auto"/>
                        <w:contextualSpacing w:val="0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 xml:space="preserve">FFS whether and how to capture the delay uncertainty for reception of PDCCH order in the PUCCH </w:t>
                      </w:r>
                      <w:proofErr w:type="spellStart"/>
                      <w:r>
                        <w:rPr>
                          <w:rFonts w:eastAsiaTheme="minorEastAsia"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 xml:space="preserve"> activation delay requirements (which can be included in issue 1-3-4)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AFC810" w14:textId="080A34B9" w:rsidR="00284FF3" w:rsidRDefault="00EC1452" w:rsidP="00186A19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In our views, the network is able to schedule the PDCCH order on PUCCH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</w:t>
      </w:r>
      <w:r w:rsidR="00284FF3">
        <w:rPr>
          <w:lang w:val="en-GB" w:eastAsia="zh-CN"/>
        </w:rPr>
        <w:t xml:space="preserve">1) </w:t>
      </w:r>
      <w:r w:rsidR="00F56FB5">
        <w:rPr>
          <w:lang w:val="en-GB" w:eastAsia="zh-CN"/>
        </w:rPr>
        <w:t xml:space="preserve">if the beam information is available e.g. the PUCCH </w:t>
      </w:r>
      <w:proofErr w:type="spellStart"/>
      <w:r w:rsidR="00F56FB5">
        <w:rPr>
          <w:lang w:val="en-GB" w:eastAsia="zh-CN"/>
        </w:rPr>
        <w:t>SCell</w:t>
      </w:r>
      <w:proofErr w:type="spellEnd"/>
      <w:r w:rsidR="00F56FB5">
        <w:rPr>
          <w:lang w:val="en-GB" w:eastAsia="zh-CN"/>
        </w:rPr>
        <w:t xml:space="preserve"> is known, or </w:t>
      </w:r>
      <w:r w:rsidR="00284FF3">
        <w:rPr>
          <w:lang w:val="en-GB" w:eastAsia="zh-CN"/>
        </w:rPr>
        <w:t xml:space="preserve">2) </w:t>
      </w:r>
      <w:r>
        <w:rPr>
          <w:lang w:val="en-GB" w:eastAsia="zh-CN"/>
        </w:rPr>
        <w:t xml:space="preserve">after it has acquired the beam information </w:t>
      </w:r>
      <w:r w:rsidR="00F56FB5">
        <w:rPr>
          <w:lang w:val="en-GB" w:eastAsia="zh-CN"/>
        </w:rPr>
        <w:t xml:space="preserve">via cross-PUCCH group CSI reporting </w:t>
      </w:r>
      <w:r>
        <w:rPr>
          <w:lang w:val="en-GB" w:eastAsia="zh-CN"/>
        </w:rPr>
        <w:t>from the UE</w:t>
      </w:r>
      <w:r w:rsidR="00F56FB5">
        <w:rPr>
          <w:lang w:val="en-GB" w:eastAsia="zh-CN"/>
        </w:rPr>
        <w:t xml:space="preserve"> e.g. the PUCCH </w:t>
      </w:r>
      <w:proofErr w:type="spellStart"/>
      <w:r w:rsidR="00F56FB5">
        <w:rPr>
          <w:lang w:val="en-GB" w:eastAsia="zh-CN"/>
        </w:rPr>
        <w:t>SCell</w:t>
      </w:r>
      <w:proofErr w:type="spellEnd"/>
      <w:r w:rsidR="00F56FB5">
        <w:rPr>
          <w:lang w:val="en-GB" w:eastAsia="zh-CN"/>
        </w:rPr>
        <w:t xml:space="preserve"> is FR2 unknown</w:t>
      </w:r>
      <w:r>
        <w:rPr>
          <w:lang w:val="en-GB" w:eastAsia="zh-CN"/>
        </w:rPr>
        <w:t>.</w:t>
      </w:r>
      <w:r w:rsidR="00F56FB5">
        <w:rPr>
          <w:lang w:val="en-GB" w:eastAsia="zh-CN"/>
        </w:rPr>
        <w:t xml:space="preserve"> </w:t>
      </w:r>
    </w:p>
    <w:p w14:paraId="5324D2F7" w14:textId="77777777" w:rsidR="00284FF3" w:rsidRDefault="00F56FB5" w:rsidP="0044408B">
      <w:pPr>
        <w:pStyle w:val="ListParagraph"/>
        <w:numPr>
          <w:ilvl w:val="0"/>
          <w:numId w:val="10"/>
        </w:numPr>
        <w:spacing w:after="120"/>
        <w:jc w:val="both"/>
        <w:rPr>
          <w:lang w:val="en-GB" w:eastAsia="zh-CN"/>
        </w:rPr>
      </w:pPr>
      <w:r w:rsidRPr="00284FF3">
        <w:rPr>
          <w:lang w:val="en-GB" w:eastAsia="zh-CN"/>
        </w:rPr>
        <w:t xml:space="preserve">In the first case, the PDCCH order may not be initiated within </w:t>
      </w:r>
      <w:proofErr w:type="spellStart"/>
      <w:r w:rsidRPr="00284FF3">
        <w:rPr>
          <w:lang w:val="en-GB" w:eastAsia="zh-CN"/>
        </w:rPr>
        <w:t>T</w:t>
      </w:r>
      <w:r w:rsidRPr="00284FF3">
        <w:rPr>
          <w:vertAlign w:val="subscript"/>
          <w:lang w:val="en-GB" w:eastAsia="zh-CN"/>
        </w:rPr>
        <w:t>activation_time</w:t>
      </w:r>
      <w:proofErr w:type="spellEnd"/>
      <w:r w:rsidRPr="00284FF3">
        <w:rPr>
          <w:lang w:val="en-GB" w:eastAsia="zh-CN"/>
        </w:rPr>
        <w:t xml:space="preserve"> as network does not know when the DL activation is completed. </w:t>
      </w:r>
      <w:r w:rsidR="00284FF3" w:rsidRPr="00284FF3">
        <w:rPr>
          <w:lang w:val="en-GB" w:eastAsia="zh-CN"/>
        </w:rPr>
        <w:t xml:space="preserve">A reasonable assumption is that network initiates the PDCCH order after </w:t>
      </w:r>
      <w:proofErr w:type="spellStart"/>
      <w:r w:rsidR="00284FF3" w:rsidRPr="00284FF3">
        <w:rPr>
          <w:lang w:val="en-GB" w:eastAsia="zh-CN"/>
        </w:rPr>
        <w:t>T</w:t>
      </w:r>
      <w:r w:rsidR="00284FF3" w:rsidRPr="00284FF3">
        <w:rPr>
          <w:vertAlign w:val="subscript"/>
          <w:lang w:val="en-GB" w:eastAsia="zh-CN"/>
        </w:rPr>
        <w:t>activation_time</w:t>
      </w:r>
      <w:proofErr w:type="spellEnd"/>
      <w:r w:rsidR="00284FF3" w:rsidRPr="00284FF3">
        <w:rPr>
          <w:lang w:val="en-GB" w:eastAsia="zh-CN"/>
        </w:rPr>
        <w:t xml:space="preserve"> and the delay uncertainty of PDCCH order can be captured in T1. </w:t>
      </w:r>
    </w:p>
    <w:p w14:paraId="1DF1937D" w14:textId="77777777" w:rsidR="00284FF3" w:rsidRDefault="00284FF3" w:rsidP="0044408B">
      <w:pPr>
        <w:pStyle w:val="ListParagraph"/>
        <w:numPr>
          <w:ilvl w:val="0"/>
          <w:numId w:val="10"/>
        </w:numPr>
        <w:spacing w:after="120"/>
        <w:jc w:val="both"/>
        <w:rPr>
          <w:lang w:val="en-GB" w:eastAsia="zh-CN"/>
        </w:rPr>
      </w:pPr>
      <w:r w:rsidRPr="00284FF3">
        <w:rPr>
          <w:lang w:val="en-GB" w:eastAsia="zh-CN"/>
        </w:rPr>
        <w:t xml:space="preserve">In the second case, the network will receive the L1-RSRP report during activation, this can be used to trigger the PDCCH order. </w:t>
      </w:r>
      <w:r w:rsidR="00EC1452" w:rsidRPr="00284FF3">
        <w:rPr>
          <w:lang w:val="en-GB" w:eastAsia="zh-CN"/>
        </w:rPr>
        <w:t xml:space="preserve">In the legacy </w:t>
      </w:r>
      <w:proofErr w:type="spellStart"/>
      <w:r w:rsidR="00EC1452" w:rsidRPr="00284FF3">
        <w:rPr>
          <w:lang w:val="en-GB" w:eastAsia="zh-CN"/>
        </w:rPr>
        <w:t>SCell</w:t>
      </w:r>
      <w:proofErr w:type="spellEnd"/>
      <w:r w:rsidR="00EC1452" w:rsidRPr="00284FF3">
        <w:rPr>
          <w:lang w:val="en-GB" w:eastAsia="zh-CN"/>
        </w:rPr>
        <w:t xml:space="preserve"> activation delay, additional time is </w:t>
      </w:r>
      <w:r w:rsidRPr="00284FF3">
        <w:rPr>
          <w:lang w:val="en-GB" w:eastAsia="zh-CN"/>
        </w:rPr>
        <w:t>defined</w:t>
      </w:r>
      <w:r w:rsidR="00EC1452" w:rsidRPr="00284FF3">
        <w:rPr>
          <w:lang w:val="en-GB" w:eastAsia="zh-CN"/>
        </w:rPr>
        <w:t xml:space="preserve"> following L1-RSRP report due to time uncertainty of MAC activation command or RRC configuration command</w:t>
      </w:r>
      <w:r w:rsidR="00C53DB0" w:rsidRPr="00284FF3">
        <w:rPr>
          <w:lang w:val="en-GB" w:eastAsia="zh-CN"/>
        </w:rPr>
        <w:t>, which</w:t>
      </w:r>
      <w:r w:rsidR="00EC1452" w:rsidRPr="00284FF3">
        <w:rPr>
          <w:lang w:val="en-GB" w:eastAsia="zh-CN"/>
        </w:rPr>
        <w:t xml:space="preserve"> </w:t>
      </w:r>
      <w:r w:rsidR="00C53DB0" w:rsidRPr="00284FF3">
        <w:rPr>
          <w:lang w:val="en-GB" w:eastAsia="zh-CN"/>
        </w:rPr>
        <w:t>w</w:t>
      </w:r>
      <w:r w:rsidR="00EC1452" w:rsidRPr="00284FF3">
        <w:rPr>
          <w:lang w:val="en-GB" w:eastAsia="zh-CN"/>
        </w:rPr>
        <w:t>e understand</w:t>
      </w:r>
      <w:r w:rsidR="00C53DB0" w:rsidRPr="00284FF3">
        <w:rPr>
          <w:lang w:val="en-GB" w:eastAsia="zh-CN"/>
        </w:rPr>
        <w:t xml:space="preserve"> can well capture T</w:t>
      </w:r>
      <w:r w:rsidR="00C53DB0" w:rsidRPr="00284FF3">
        <w:rPr>
          <w:vertAlign w:val="subscript"/>
          <w:lang w:val="en-GB" w:eastAsia="zh-CN"/>
        </w:rPr>
        <w:t>PDCCH</w:t>
      </w:r>
      <w:r w:rsidR="00C53DB0" w:rsidRPr="00284FF3">
        <w:rPr>
          <w:lang w:val="en-GB" w:eastAsia="zh-CN"/>
        </w:rPr>
        <w:t xml:space="preserve">. </w:t>
      </w:r>
    </w:p>
    <w:p w14:paraId="347737C0" w14:textId="6284A473" w:rsidR="00284FF3" w:rsidRDefault="00C53DB0" w:rsidP="00284FF3">
      <w:pPr>
        <w:spacing w:after="120"/>
        <w:jc w:val="both"/>
      </w:pPr>
      <w:r w:rsidRPr="00284FF3">
        <w:rPr>
          <w:lang w:val="en-GB" w:eastAsia="zh-CN"/>
        </w:rPr>
        <w:t xml:space="preserve">Therefore, there is no need to introduce the delay uncertainty </w:t>
      </w:r>
      <w:r w:rsidR="00284FF3" w:rsidRPr="00284FF3">
        <w:rPr>
          <w:lang w:val="en-GB" w:eastAsia="zh-CN"/>
        </w:rPr>
        <w:t>dedicated for</w:t>
      </w:r>
      <w:r w:rsidRPr="00284FF3">
        <w:rPr>
          <w:lang w:val="en-GB" w:eastAsia="zh-CN"/>
        </w:rPr>
        <w:t xml:space="preserve"> PDCCH order reception. </w:t>
      </w:r>
      <w:r w:rsidR="00284FF3" w:rsidRPr="00284FF3">
        <w:rPr>
          <w:lang w:val="en-GB" w:eastAsia="zh-CN"/>
        </w:rPr>
        <w:t>The</w:t>
      </w:r>
      <w:r w:rsidRPr="00284FF3">
        <w:rPr>
          <w:lang w:val="en-GB" w:eastAsia="zh-CN"/>
        </w:rPr>
        <w:t xml:space="preserve"> similar </w:t>
      </w:r>
      <w:r w:rsidR="00284FF3" w:rsidRPr="00284FF3">
        <w:rPr>
          <w:lang w:val="en-GB" w:eastAsia="zh-CN"/>
        </w:rPr>
        <w:t xml:space="preserve">applicability </w:t>
      </w:r>
      <w:r w:rsidRPr="00284FF3">
        <w:rPr>
          <w:lang w:val="en-GB" w:eastAsia="zh-CN"/>
        </w:rPr>
        <w:t xml:space="preserve">condition </w:t>
      </w:r>
      <w:r w:rsidR="00284FF3">
        <w:rPr>
          <w:lang w:val="en-GB" w:eastAsia="zh-CN"/>
        </w:rPr>
        <w:t>can</w:t>
      </w:r>
      <w:r w:rsidRPr="00284FF3">
        <w:rPr>
          <w:lang w:val="en-GB" w:eastAsia="zh-CN"/>
        </w:rPr>
        <w:t xml:space="preserve"> be defined as in LTE PUCCH </w:t>
      </w:r>
      <w:proofErr w:type="spellStart"/>
      <w:r w:rsidRPr="00284FF3">
        <w:rPr>
          <w:lang w:val="en-GB" w:eastAsia="zh-CN"/>
        </w:rPr>
        <w:t>SCell</w:t>
      </w:r>
      <w:proofErr w:type="spellEnd"/>
      <w:r w:rsidRPr="00284FF3">
        <w:rPr>
          <w:lang w:val="en-GB" w:eastAsia="zh-CN"/>
        </w:rPr>
        <w:t xml:space="preserve"> activation</w:t>
      </w:r>
      <w:r w:rsidR="00284FF3">
        <w:rPr>
          <w:lang w:val="en-GB" w:eastAsia="zh-CN"/>
        </w:rPr>
        <w:t xml:space="preserve"> i.e.</w:t>
      </w:r>
      <w:r w:rsidR="00284FF3" w:rsidRPr="00284FF3">
        <w:rPr>
          <w:lang w:val="en-GB" w:eastAsia="zh-CN"/>
        </w:rPr>
        <w:t xml:space="preserve"> </w:t>
      </w:r>
      <w:r w:rsidR="00284FF3">
        <w:rPr>
          <w:lang w:val="en-GB" w:eastAsia="zh-CN"/>
        </w:rPr>
        <w:t>t</w:t>
      </w:r>
      <w:r w:rsidR="00284FF3">
        <w:t xml:space="preserve">he PUCCH </w:t>
      </w:r>
      <w:proofErr w:type="spellStart"/>
      <w:r w:rsidR="00284FF3">
        <w:t>SCell</w:t>
      </w:r>
      <w:proofErr w:type="spellEnd"/>
      <w:r w:rsidR="00284FF3">
        <w:t xml:space="preserve"> activation delay requirement (</w:t>
      </w:r>
      <w:proofErr w:type="spellStart"/>
      <w:r w:rsidR="00284FF3">
        <w:t>T</w:t>
      </w:r>
      <w:r w:rsidR="00284FF3">
        <w:rPr>
          <w:vertAlign w:val="subscript"/>
        </w:rPr>
        <w:t>delay_PUCCH</w:t>
      </w:r>
      <w:proofErr w:type="spellEnd"/>
      <w:r w:rsidR="00284FF3">
        <w:rPr>
          <w:vertAlign w:val="subscript"/>
        </w:rPr>
        <w:t xml:space="preserve"> </w:t>
      </w:r>
      <w:proofErr w:type="spellStart"/>
      <w:r w:rsidR="00284FF3">
        <w:rPr>
          <w:vertAlign w:val="subscript"/>
        </w:rPr>
        <w:t>SCell</w:t>
      </w:r>
      <w:proofErr w:type="spellEnd"/>
      <w:r w:rsidR="00284FF3">
        <w:t xml:space="preserve">) shall apply provided the UE has received a PDCCH order to initiate RA procedure on the PUCCH </w:t>
      </w:r>
      <w:proofErr w:type="spellStart"/>
      <w:r w:rsidR="00284FF3">
        <w:t>SCell</w:t>
      </w:r>
      <w:proofErr w:type="spellEnd"/>
      <w:r w:rsidR="00284FF3"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 w:hint="eastAsia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284FF3">
        <w:t>,</w:t>
      </w:r>
      <w:r w:rsidR="00284FF3" w:rsidRPr="004E11BF">
        <w:rPr>
          <w:lang w:eastAsia="zh-CN"/>
        </w:rPr>
        <w:t xml:space="preserve"> </w:t>
      </w:r>
      <w:r w:rsidR="00284FF3">
        <w:t xml:space="preserve">otherwise additional delay to activate the </w:t>
      </w:r>
      <w:proofErr w:type="spellStart"/>
      <w:r w:rsidR="00284FF3">
        <w:t>SCell</w:t>
      </w:r>
      <w:proofErr w:type="spellEnd"/>
      <w:r w:rsidR="00284FF3">
        <w:t xml:space="preserve"> is expected.</w:t>
      </w:r>
    </w:p>
    <w:p w14:paraId="2A60FE20" w14:textId="7172CB58" w:rsidR="00284FF3" w:rsidRPr="00512505" w:rsidRDefault="00284FF3" w:rsidP="00284FF3">
      <w:pPr>
        <w:spacing w:after="120"/>
        <w:jc w:val="both"/>
        <w:rPr>
          <w:b/>
          <w:bCs/>
        </w:rPr>
      </w:pPr>
      <w:r w:rsidRPr="00512505">
        <w:rPr>
          <w:b/>
          <w:bCs/>
        </w:rPr>
        <w:lastRenderedPageBreak/>
        <w:t xml:space="preserve">Proposal </w:t>
      </w:r>
      <w:r w:rsidR="008B0089">
        <w:rPr>
          <w:b/>
          <w:bCs/>
        </w:rPr>
        <w:t>6</w:t>
      </w:r>
      <w:r w:rsidRPr="00512505">
        <w:rPr>
          <w:b/>
          <w:bCs/>
        </w:rPr>
        <w:t xml:space="preserve">: </w:t>
      </w:r>
      <w:r w:rsidRPr="00512505">
        <w:rPr>
          <w:b/>
          <w:bCs/>
          <w:lang w:val="en-GB" w:eastAsia="zh-CN"/>
        </w:rPr>
        <w:t>T</w:t>
      </w:r>
      <w:r w:rsidRPr="00512505">
        <w:rPr>
          <w:b/>
          <w:bCs/>
        </w:rPr>
        <w:t xml:space="preserve">he PUCCH </w:t>
      </w:r>
      <w:proofErr w:type="spellStart"/>
      <w:r w:rsidRPr="00512505">
        <w:rPr>
          <w:b/>
          <w:bCs/>
        </w:rPr>
        <w:t>SCell</w:t>
      </w:r>
      <w:proofErr w:type="spellEnd"/>
      <w:r w:rsidRPr="00512505">
        <w:rPr>
          <w:b/>
          <w:bCs/>
        </w:rPr>
        <w:t xml:space="preserve"> activation delay requirement shall apply provided the UE has received a PDCCH order to initiate RA procedure on the PUCCH </w:t>
      </w:r>
      <w:proofErr w:type="spellStart"/>
      <w:r w:rsidRPr="00512505">
        <w:rPr>
          <w:b/>
          <w:bCs/>
        </w:rPr>
        <w:t>SCell</w:t>
      </w:r>
      <w:proofErr w:type="spellEnd"/>
      <w:r w:rsidRPr="00512505">
        <w:rPr>
          <w:b/>
          <w:bCs/>
        </w:rPr>
        <w:t xml:space="preserve"> no later than in slot </w:t>
      </w:r>
      <m:oMath>
        <m:r>
          <m:rPr>
            <m:sty m:val="b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activatio</m:t>
                </m:r>
                <m:r>
                  <m:rPr>
                    <m:sty m:val="bi"/>
                  </m:rPr>
                  <w:rPr>
                    <w:rFonts w:ascii="Cambria Math" w:hAnsi="Cambria Math" w:hint="eastAsia"/>
                    <w:lang w:eastAsia="zh-CN"/>
                  </w:rPr>
                  <m:t>n_time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512505">
        <w:rPr>
          <w:b/>
          <w:bCs/>
        </w:rPr>
        <w:t>,</w:t>
      </w:r>
      <w:r w:rsidRPr="00512505">
        <w:rPr>
          <w:b/>
          <w:bCs/>
          <w:lang w:eastAsia="zh-CN"/>
        </w:rPr>
        <w:t xml:space="preserve"> </w:t>
      </w:r>
      <w:r w:rsidRPr="00512505">
        <w:rPr>
          <w:b/>
          <w:bCs/>
        </w:rPr>
        <w:t xml:space="preserve">otherwise additional delay to activate the </w:t>
      </w:r>
      <w:proofErr w:type="spellStart"/>
      <w:r w:rsidRPr="00512505">
        <w:rPr>
          <w:b/>
          <w:bCs/>
        </w:rPr>
        <w:t>SCell</w:t>
      </w:r>
      <w:proofErr w:type="spellEnd"/>
      <w:r w:rsidRPr="00512505">
        <w:rPr>
          <w:b/>
          <w:bCs/>
        </w:rPr>
        <w:t xml:space="preserve"> is expected.</w:t>
      </w:r>
    </w:p>
    <w:p w14:paraId="4DE3080F" w14:textId="6941C499" w:rsidR="00636556" w:rsidRDefault="00CD7492" w:rsidP="00636556">
      <w:pPr>
        <w:pStyle w:val="RAN4H1"/>
      </w:pPr>
      <w:r w:rsidRPr="00A37002">
        <w:t>Conclusion</w:t>
      </w:r>
    </w:p>
    <w:p w14:paraId="62B0CDD6" w14:textId="1BC93188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D7068D">
        <w:t xml:space="preserve">further </w:t>
      </w:r>
      <w:r w:rsidR="007F187B">
        <w:t xml:space="preserve">discussed the </w:t>
      </w:r>
      <w:r w:rsidR="00D7068D">
        <w:t xml:space="preserve">open issues on </w:t>
      </w:r>
      <w:proofErr w:type="spellStart"/>
      <w:r w:rsidR="00CF0A8B">
        <w:t>SCell</w:t>
      </w:r>
      <w:proofErr w:type="spellEnd"/>
      <w:r w:rsidR="00CF0A8B">
        <w:t xml:space="preserve"> activation delay requirement for PUCCH </w:t>
      </w:r>
      <w:proofErr w:type="spellStart"/>
      <w:r w:rsidR="00CF0A8B">
        <w:t>SCell</w:t>
      </w:r>
      <w:proofErr w:type="spellEnd"/>
      <w:r w:rsidR="004657ED">
        <w:t xml:space="preserve">. The proposals are summarized as below:  </w:t>
      </w:r>
    </w:p>
    <w:p w14:paraId="74C1F98C" w14:textId="77777777" w:rsidR="00421B9B" w:rsidRPr="001D562B" w:rsidRDefault="00421B9B" w:rsidP="00421B9B">
      <w:pPr>
        <w:rPr>
          <w:b/>
          <w:bCs/>
          <w:lang w:val="en-GB"/>
        </w:rPr>
      </w:pPr>
      <w:r w:rsidRPr="001D562B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</w:t>
      </w:r>
      <w:r w:rsidRPr="001D562B">
        <w:rPr>
          <w:b/>
          <w:bCs/>
          <w:lang w:val="en-GB"/>
        </w:rPr>
        <w:t xml:space="preserve">1: </w:t>
      </w:r>
      <w:r w:rsidRPr="001D562B">
        <w:rPr>
          <w:rFonts w:eastAsiaTheme="minorEastAsia"/>
          <w:b/>
          <w:bCs/>
          <w:lang w:eastAsia="zh-CN"/>
        </w:rPr>
        <w:t xml:space="preserve">Wait for RAN2 conclusion to determine whether to define the requirements for unknown PUCCH </w:t>
      </w:r>
      <w:proofErr w:type="spellStart"/>
      <w:r w:rsidRPr="001D562B">
        <w:rPr>
          <w:rFonts w:eastAsiaTheme="minorEastAsia"/>
          <w:b/>
          <w:bCs/>
          <w:lang w:eastAsia="zh-CN"/>
        </w:rPr>
        <w:t>SCell</w:t>
      </w:r>
      <w:proofErr w:type="spellEnd"/>
      <w:r w:rsidRPr="001D562B">
        <w:rPr>
          <w:rFonts w:eastAsiaTheme="minorEastAsia"/>
          <w:b/>
          <w:bCs/>
          <w:lang w:eastAsia="zh-CN"/>
        </w:rPr>
        <w:t xml:space="preserve"> activation for UE not supporting cross PUCCH group CSI reporting.</w:t>
      </w:r>
    </w:p>
    <w:p w14:paraId="0AE1E56D" w14:textId="77777777" w:rsidR="00421B9B" w:rsidRDefault="00421B9B" w:rsidP="00421B9B">
      <w:pPr>
        <w:jc w:val="both"/>
        <w:rPr>
          <w:b/>
          <w:bCs/>
        </w:rPr>
      </w:pPr>
      <w:r w:rsidRPr="00A22AAC">
        <w:rPr>
          <w:b/>
          <w:bCs/>
          <w:lang w:val="en-GB"/>
        </w:rPr>
        <w:t xml:space="preserve">Proposal 2: </w:t>
      </w:r>
      <w:r w:rsidRPr="00A22AAC">
        <w:rPr>
          <w:b/>
          <w:bCs/>
        </w:rPr>
        <w:t xml:space="preserve">The relaxation margin [X] </w:t>
      </w:r>
      <w:r>
        <w:rPr>
          <w:b/>
          <w:bCs/>
        </w:rPr>
        <w:t xml:space="preserve">is not needed </w:t>
      </w:r>
      <w:r w:rsidRPr="00A22AAC">
        <w:rPr>
          <w:b/>
          <w:bCs/>
        </w:rPr>
        <w:t xml:space="preserve">for the case of unknown FR1 PUCCH </w:t>
      </w:r>
      <w:proofErr w:type="spellStart"/>
      <w:r w:rsidRPr="00A22AAC">
        <w:rPr>
          <w:b/>
          <w:bCs/>
        </w:rPr>
        <w:t>SCell</w:t>
      </w:r>
      <w:proofErr w:type="spellEnd"/>
      <w:r w:rsidRPr="00A22AAC">
        <w:rPr>
          <w:b/>
          <w:bCs/>
        </w:rPr>
        <w:t xml:space="preserve"> activation with a valid TA</w:t>
      </w:r>
      <w:r>
        <w:rPr>
          <w:b/>
          <w:bCs/>
        </w:rPr>
        <w:t xml:space="preserve">. </w:t>
      </w:r>
    </w:p>
    <w:p w14:paraId="7100B554" w14:textId="77777777" w:rsidR="00421B9B" w:rsidRDefault="00421B9B" w:rsidP="00421B9B">
      <w:pPr>
        <w:jc w:val="both"/>
        <w:rPr>
          <w:lang w:val="en-GB"/>
        </w:rPr>
      </w:pPr>
      <w:r w:rsidRPr="00BD6B24">
        <w:rPr>
          <w:b/>
          <w:bCs/>
        </w:rPr>
        <w:t xml:space="preserve">Proposal </w:t>
      </w:r>
      <w:r>
        <w:rPr>
          <w:b/>
          <w:bCs/>
        </w:rPr>
        <w:t>3</w:t>
      </w:r>
      <w:r w:rsidRPr="00BD6B24">
        <w:rPr>
          <w:b/>
          <w:bCs/>
        </w:rPr>
        <w:t xml:space="preserve">: </w:t>
      </w:r>
      <w:r w:rsidRPr="00BD6B24">
        <w:rPr>
          <w:b/>
          <w:bCs/>
          <w:lang w:val="en-GB"/>
        </w:rPr>
        <w:t>T</w:t>
      </w:r>
      <w:r w:rsidRPr="00BD6B24">
        <w:rPr>
          <w:b/>
          <w:bCs/>
          <w:vertAlign w:val="subscript"/>
          <w:lang w:val="en-GB"/>
        </w:rPr>
        <w:t xml:space="preserve">L1-RSRP, report </w:t>
      </w:r>
      <w:r w:rsidRPr="00BD6B24">
        <w:rPr>
          <w:b/>
          <w:bCs/>
          <w:lang w:val="en-GB"/>
        </w:rPr>
        <w:t xml:space="preserve">is </w:t>
      </w:r>
      <w:r>
        <w:rPr>
          <w:b/>
          <w:bCs/>
          <w:lang w:val="en-GB"/>
        </w:rPr>
        <w:t>re-</w:t>
      </w:r>
      <w:r w:rsidRPr="00BD6B24">
        <w:rPr>
          <w:b/>
          <w:bCs/>
          <w:lang w:val="en-GB"/>
        </w:rPr>
        <w:t xml:space="preserve">defined as “the delay of acquiring CSI reporting resources in a cell </w:t>
      </w:r>
      <w:r w:rsidRPr="00BD6B24">
        <w:rPr>
          <w:b/>
          <w:bCs/>
        </w:rPr>
        <w:t>on which the L1-RSRP report is sent</w:t>
      </w:r>
      <w:r w:rsidRPr="00BD6B24">
        <w:rPr>
          <w:b/>
          <w:bCs/>
          <w:lang w:val="en-GB"/>
        </w:rPr>
        <w:t>”</w:t>
      </w:r>
      <w:r>
        <w:rPr>
          <w:b/>
          <w:bCs/>
          <w:lang w:val="en-GB"/>
        </w:rPr>
        <w:t xml:space="preserve"> to capture the relaxation margin [X]. </w:t>
      </w:r>
    </w:p>
    <w:p w14:paraId="09BEC168" w14:textId="77777777" w:rsidR="00421B9B" w:rsidRDefault="00421B9B" w:rsidP="00421B9B">
      <w:pPr>
        <w:jc w:val="both"/>
        <w:rPr>
          <w:b/>
          <w:bCs/>
          <w:lang w:val="en-GB"/>
        </w:rPr>
      </w:pPr>
      <w:r w:rsidRPr="0034374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34374B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Do not</w:t>
      </w:r>
      <w:r w:rsidRPr="0034374B">
        <w:rPr>
          <w:b/>
          <w:bCs/>
          <w:lang w:val="en-GB"/>
        </w:rPr>
        <w:t xml:space="preserve"> consider the time uncertainty of MAC CE for PL-RS activation, </w:t>
      </w:r>
      <w:r>
        <w:rPr>
          <w:b/>
          <w:bCs/>
          <w:lang w:val="en-GB"/>
        </w:rPr>
        <w:t>irrespective of</w:t>
      </w:r>
      <w:r w:rsidRPr="0034374B">
        <w:rPr>
          <w:b/>
          <w:bCs/>
          <w:lang w:val="en-GB"/>
        </w:rPr>
        <w:t xml:space="preserve"> the UE is configured with PL-RS </w:t>
      </w:r>
      <w:r>
        <w:rPr>
          <w:b/>
          <w:bCs/>
          <w:lang w:val="en-GB"/>
        </w:rPr>
        <w:t>or not.</w:t>
      </w:r>
    </w:p>
    <w:p w14:paraId="1F95B940" w14:textId="77777777" w:rsidR="00421B9B" w:rsidRPr="008A139F" w:rsidRDefault="00421B9B" w:rsidP="00421B9B">
      <w:pPr>
        <w:jc w:val="both"/>
        <w:rPr>
          <w:b/>
          <w:bCs/>
          <w:lang w:val="en-GB"/>
        </w:rPr>
      </w:pPr>
      <w:r w:rsidRPr="008A139F">
        <w:rPr>
          <w:b/>
          <w:bCs/>
          <w:lang w:val="en-GB"/>
        </w:rPr>
        <w:t xml:space="preserve">Observation 1: The UE </w:t>
      </w:r>
      <w:proofErr w:type="gramStart"/>
      <w:r w:rsidRPr="008A139F">
        <w:rPr>
          <w:b/>
          <w:bCs/>
          <w:lang w:val="en-GB"/>
        </w:rPr>
        <w:t>is able to</w:t>
      </w:r>
      <w:proofErr w:type="gramEnd"/>
      <w:r w:rsidRPr="008A139F">
        <w:rPr>
          <w:b/>
          <w:bCs/>
          <w:lang w:val="en-GB"/>
        </w:rPr>
        <w:t xml:space="preserve"> use existing L3-RSRP</w:t>
      </w:r>
      <w:r>
        <w:rPr>
          <w:b/>
          <w:bCs/>
          <w:lang w:val="en-GB"/>
        </w:rPr>
        <w:t xml:space="preserve"> (if the </w:t>
      </w:r>
      <w:proofErr w:type="spellStart"/>
      <w:r>
        <w:rPr>
          <w:b/>
          <w:bCs/>
          <w:lang w:val="en-GB"/>
        </w:rPr>
        <w:t>SCell</w:t>
      </w:r>
      <w:proofErr w:type="spellEnd"/>
      <w:r>
        <w:rPr>
          <w:b/>
          <w:bCs/>
          <w:lang w:val="en-GB"/>
        </w:rPr>
        <w:t xml:space="preserve"> is known)</w:t>
      </w:r>
      <w:r w:rsidRPr="008A139F">
        <w:rPr>
          <w:b/>
          <w:bCs/>
          <w:lang w:val="en-GB"/>
        </w:rPr>
        <w:t xml:space="preserve"> or L1-RSRP measurements</w:t>
      </w:r>
      <w:r>
        <w:rPr>
          <w:b/>
          <w:bCs/>
          <w:lang w:val="en-GB"/>
        </w:rPr>
        <w:t xml:space="preserve"> (if the </w:t>
      </w:r>
      <w:proofErr w:type="spellStart"/>
      <w:r>
        <w:rPr>
          <w:b/>
          <w:bCs/>
          <w:lang w:val="en-GB"/>
        </w:rPr>
        <w:t>SCell</w:t>
      </w:r>
      <w:proofErr w:type="spellEnd"/>
      <w:r>
        <w:rPr>
          <w:b/>
          <w:bCs/>
          <w:lang w:val="en-GB"/>
        </w:rPr>
        <w:t xml:space="preserve"> is unknown)</w:t>
      </w:r>
      <w:r w:rsidRPr="008A139F">
        <w:rPr>
          <w:b/>
          <w:bCs/>
          <w:lang w:val="en-GB"/>
        </w:rPr>
        <w:t xml:space="preserve"> to estimate the pathloss. </w:t>
      </w:r>
    </w:p>
    <w:p w14:paraId="7C18FA9B" w14:textId="77777777" w:rsidR="00421B9B" w:rsidRDefault="00421B9B" w:rsidP="00421B9B">
      <w:pPr>
        <w:jc w:val="both"/>
        <w:rPr>
          <w:b/>
          <w:bCs/>
        </w:rPr>
      </w:pPr>
      <w:r>
        <w:rPr>
          <w:b/>
          <w:bCs/>
        </w:rPr>
        <w:t xml:space="preserve">Observation 2: RAN4#101-e has agreed “the PL-RS is assumed to be based on L3 measurements for known PUCCH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and based on L1 measurement for unknown PUCCH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”. </w:t>
      </w:r>
    </w:p>
    <w:p w14:paraId="1918E20E" w14:textId="77777777" w:rsidR="00421B9B" w:rsidRPr="00AB6566" w:rsidRDefault="00421B9B" w:rsidP="00421B9B">
      <w:pPr>
        <w:jc w:val="both"/>
        <w:rPr>
          <w:lang w:val="en-GB"/>
        </w:rPr>
      </w:pPr>
      <w:r w:rsidRPr="00CE3B35">
        <w:rPr>
          <w:b/>
          <w:bCs/>
        </w:rPr>
        <w:t xml:space="preserve">Proposal </w:t>
      </w:r>
      <w:r>
        <w:rPr>
          <w:b/>
          <w:bCs/>
        </w:rPr>
        <w:t>5</w:t>
      </w:r>
      <w:r w:rsidRPr="00CE3B35">
        <w:rPr>
          <w:b/>
          <w:bCs/>
        </w:rPr>
        <w:t xml:space="preserve">: Follow the RAN4#101-e agreements on PL-RS assumption and </w:t>
      </w:r>
      <w:r>
        <w:rPr>
          <w:b/>
          <w:bCs/>
        </w:rPr>
        <w:t>the PL-RS measurement would not introduce extra delay to</w:t>
      </w:r>
      <w:r w:rsidRPr="00CE3B35">
        <w:rPr>
          <w:b/>
          <w:bCs/>
          <w:lang w:val="en-GB"/>
        </w:rPr>
        <w:t xml:space="preserve"> PUCCH </w:t>
      </w:r>
      <w:proofErr w:type="spellStart"/>
      <w:r w:rsidRPr="00CE3B35">
        <w:rPr>
          <w:b/>
          <w:bCs/>
          <w:lang w:val="en-GB"/>
        </w:rPr>
        <w:t>SCell</w:t>
      </w:r>
      <w:proofErr w:type="spellEnd"/>
      <w:r w:rsidRPr="00CE3B35">
        <w:rPr>
          <w:b/>
          <w:bCs/>
          <w:lang w:val="en-GB"/>
        </w:rPr>
        <w:t xml:space="preserve"> activation. </w:t>
      </w:r>
    </w:p>
    <w:p w14:paraId="0C495802" w14:textId="5E92ECA8" w:rsidR="00421B9B" w:rsidRPr="00421B9B" w:rsidRDefault="00421B9B" w:rsidP="00421B9B">
      <w:pPr>
        <w:spacing w:after="120"/>
        <w:jc w:val="both"/>
        <w:rPr>
          <w:lang w:val="en-GB"/>
        </w:rPr>
      </w:pPr>
      <w:r w:rsidRPr="00512505">
        <w:rPr>
          <w:b/>
          <w:bCs/>
        </w:rPr>
        <w:t xml:space="preserve">Proposal </w:t>
      </w:r>
      <w:r>
        <w:rPr>
          <w:b/>
          <w:bCs/>
        </w:rPr>
        <w:t>6</w:t>
      </w:r>
      <w:r w:rsidRPr="00512505">
        <w:rPr>
          <w:b/>
          <w:bCs/>
        </w:rPr>
        <w:t xml:space="preserve">: </w:t>
      </w:r>
      <w:r w:rsidRPr="00512505">
        <w:rPr>
          <w:b/>
          <w:bCs/>
          <w:lang w:val="en-GB" w:eastAsia="zh-CN"/>
        </w:rPr>
        <w:t>T</w:t>
      </w:r>
      <w:r w:rsidRPr="00512505">
        <w:rPr>
          <w:b/>
          <w:bCs/>
        </w:rPr>
        <w:t xml:space="preserve">he PUCCH </w:t>
      </w:r>
      <w:proofErr w:type="spellStart"/>
      <w:r w:rsidRPr="00512505">
        <w:rPr>
          <w:b/>
          <w:bCs/>
        </w:rPr>
        <w:t>SCell</w:t>
      </w:r>
      <w:proofErr w:type="spellEnd"/>
      <w:r w:rsidRPr="00512505">
        <w:rPr>
          <w:b/>
          <w:bCs/>
        </w:rPr>
        <w:t xml:space="preserve"> activation delay requirement shall apply provided the UE has received a PDCCH order to initiate RA procedure on the PUCCH </w:t>
      </w:r>
      <w:proofErr w:type="spellStart"/>
      <w:r w:rsidRPr="00512505">
        <w:rPr>
          <w:b/>
          <w:bCs/>
        </w:rPr>
        <w:t>SCell</w:t>
      </w:r>
      <w:proofErr w:type="spellEnd"/>
      <w:r w:rsidRPr="00512505">
        <w:rPr>
          <w:b/>
          <w:bCs/>
        </w:rPr>
        <w:t xml:space="preserve"> no later than in slot </w:t>
      </w:r>
      <m:oMath>
        <m:r>
          <m:rPr>
            <m:sty m:val="b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activatio</m:t>
                </m:r>
                <m:r>
                  <m:rPr>
                    <m:sty m:val="bi"/>
                  </m:rPr>
                  <w:rPr>
                    <w:rFonts w:ascii="Cambria Math" w:hAnsi="Cambria Math" w:hint="eastAsia"/>
                    <w:lang w:eastAsia="zh-CN"/>
                  </w:rPr>
                  <m:t>n_time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512505">
        <w:rPr>
          <w:b/>
          <w:bCs/>
        </w:rPr>
        <w:t>,</w:t>
      </w:r>
      <w:r w:rsidRPr="00512505">
        <w:rPr>
          <w:b/>
          <w:bCs/>
          <w:lang w:eastAsia="zh-CN"/>
        </w:rPr>
        <w:t xml:space="preserve"> </w:t>
      </w:r>
      <w:r w:rsidRPr="00512505">
        <w:rPr>
          <w:b/>
          <w:bCs/>
        </w:rPr>
        <w:t xml:space="preserve">otherwise additional delay to activate the </w:t>
      </w:r>
      <w:proofErr w:type="spellStart"/>
      <w:r w:rsidRPr="00512505">
        <w:rPr>
          <w:b/>
          <w:bCs/>
        </w:rPr>
        <w:t>SCell</w:t>
      </w:r>
      <w:proofErr w:type="spellEnd"/>
      <w:r w:rsidRPr="00512505">
        <w:rPr>
          <w:b/>
          <w:bCs/>
        </w:rPr>
        <w:t xml:space="preserve"> is expected.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904B47B" w14:textId="4139EF6E" w:rsidR="00192EF5" w:rsidRDefault="00192EF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</w:t>
      </w:r>
      <w:r w:rsidR="0023200B">
        <w:t>4-</w:t>
      </w:r>
      <w:r w:rsidR="009F6262">
        <w:t>2</w:t>
      </w:r>
      <w:r w:rsidR="00C53CC2">
        <w:t>202768</w:t>
      </w:r>
      <w:r>
        <w:t xml:space="preserve">, </w:t>
      </w:r>
      <w:r w:rsidR="0023200B" w:rsidRPr="00FB1411">
        <w:t xml:space="preserve">WF on further RRM enhancement for NR and MR-DC - PUCCH </w:t>
      </w:r>
      <w:proofErr w:type="spellStart"/>
      <w:r w:rsidR="0023200B" w:rsidRPr="00FB1411">
        <w:t>SCell</w:t>
      </w:r>
      <w:proofErr w:type="spellEnd"/>
      <w:r w:rsidR="0023200B" w:rsidRPr="00FB1411">
        <w:t xml:space="preserve"> activation/deactivation requirements</w:t>
      </w:r>
      <w:r w:rsidR="0023200B">
        <w:t>, CATT</w:t>
      </w:r>
    </w:p>
    <w:p w14:paraId="66A32A99" w14:textId="082D2430" w:rsidR="005A5BF3" w:rsidRDefault="005A5BF3" w:rsidP="005A5BF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40B45">
        <w:t xml:space="preserve">R1-2112858, Reply LS on beam information of PUCCH </w:t>
      </w:r>
      <w:proofErr w:type="spellStart"/>
      <w:r w:rsidRPr="00740B45">
        <w:t>SCell</w:t>
      </w:r>
      <w:proofErr w:type="spellEnd"/>
      <w:r w:rsidRPr="00740B45">
        <w:t xml:space="preserve"> in PUCCH </w:t>
      </w:r>
      <w:proofErr w:type="spellStart"/>
      <w:r w:rsidRPr="00740B45">
        <w:t>SCell</w:t>
      </w:r>
      <w:proofErr w:type="spellEnd"/>
      <w:r w:rsidRPr="00740B45">
        <w:t xml:space="preserve"> activation procedure</w:t>
      </w:r>
    </w:p>
    <w:p w14:paraId="348047C4" w14:textId="47C259E5" w:rsidR="00740B45" w:rsidRDefault="00740B45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</w:t>
      </w:r>
      <w:r w:rsidR="005A5BF3">
        <w:t>-</w:t>
      </w:r>
      <w:r>
        <w:t xml:space="preserve">2115339, </w:t>
      </w:r>
      <w:r w:rsidRPr="00740B45">
        <w:t xml:space="preserve">LS on beam information of PUCCH </w:t>
      </w:r>
      <w:proofErr w:type="spellStart"/>
      <w:r w:rsidRPr="00740B45">
        <w:t>SCell</w:t>
      </w:r>
      <w:proofErr w:type="spellEnd"/>
      <w:r w:rsidRPr="00740B45">
        <w:t xml:space="preserve"> in PUCCH </w:t>
      </w:r>
      <w:proofErr w:type="spellStart"/>
      <w:r w:rsidRPr="00740B45">
        <w:t>SCell</w:t>
      </w:r>
      <w:proofErr w:type="spellEnd"/>
      <w:r w:rsidRPr="00740B45">
        <w:t xml:space="preserve"> activation procedure</w:t>
      </w:r>
    </w:p>
    <w:p w14:paraId="797C3EE5" w14:textId="0C3E374B" w:rsidR="005A5BF3" w:rsidRDefault="005A5BF3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R4-2202602, </w:t>
      </w:r>
      <w:r w:rsidRPr="005A5BF3">
        <w:t xml:space="preserve">LS on the PL-RS configuration of PUCCH </w:t>
      </w:r>
      <w:proofErr w:type="spellStart"/>
      <w:r w:rsidRPr="005A5BF3">
        <w:t>SCell</w:t>
      </w:r>
      <w:proofErr w:type="spellEnd"/>
      <w:r w:rsidRPr="005A5BF3">
        <w:t xml:space="preserve"> to be activated</w:t>
      </w:r>
    </w:p>
    <w:sectPr w:rsidR="005A5BF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46C5D" w14:textId="77777777" w:rsidR="00B548EF" w:rsidRDefault="00B548EF" w:rsidP="00001C9B">
      <w:pPr>
        <w:spacing w:after="0" w:line="240" w:lineRule="auto"/>
      </w:pPr>
      <w:r>
        <w:separator/>
      </w:r>
    </w:p>
  </w:endnote>
  <w:endnote w:type="continuationSeparator" w:id="0">
    <w:p w14:paraId="3EFBAA6F" w14:textId="77777777" w:rsidR="00B548EF" w:rsidRDefault="00B548E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9B139" w14:textId="77777777" w:rsidR="00B548EF" w:rsidRDefault="00B548EF" w:rsidP="00001C9B">
      <w:pPr>
        <w:spacing w:after="0" w:line="240" w:lineRule="auto"/>
      </w:pPr>
      <w:r>
        <w:separator/>
      </w:r>
    </w:p>
  </w:footnote>
  <w:footnote w:type="continuationSeparator" w:id="0">
    <w:p w14:paraId="4EFA06CB" w14:textId="77777777" w:rsidR="00B548EF" w:rsidRDefault="00B548E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 w:numId="11">
    <w:abstractNumId w:val="10"/>
  </w:num>
  <w:num w:numId="12">
    <w:abstractNumId w:val="8"/>
  </w:num>
  <w:num w:numId="13">
    <w:abstractNumId w:val="11"/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6060"/>
    <w:rsid w:val="000127D2"/>
    <w:rsid w:val="00013603"/>
    <w:rsid w:val="00017C58"/>
    <w:rsid w:val="00020BE1"/>
    <w:rsid w:val="00022BFC"/>
    <w:rsid w:val="00023958"/>
    <w:rsid w:val="00023FA0"/>
    <w:rsid w:val="000265ED"/>
    <w:rsid w:val="00027732"/>
    <w:rsid w:val="0003099B"/>
    <w:rsid w:val="00031381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5940"/>
    <w:rsid w:val="0004664D"/>
    <w:rsid w:val="00052489"/>
    <w:rsid w:val="00052ADC"/>
    <w:rsid w:val="00053716"/>
    <w:rsid w:val="000779E7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4A4B"/>
    <w:rsid w:val="000A12B0"/>
    <w:rsid w:val="000A1CC7"/>
    <w:rsid w:val="000A2A98"/>
    <w:rsid w:val="000A32D2"/>
    <w:rsid w:val="000A380E"/>
    <w:rsid w:val="000A5361"/>
    <w:rsid w:val="000B0056"/>
    <w:rsid w:val="000B0A00"/>
    <w:rsid w:val="000B0FDE"/>
    <w:rsid w:val="000B1188"/>
    <w:rsid w:val="000B13B6"/>
    <w:rsid w:val="000B3C41"/>
    <w:rsid w:val="000B4488"/>
    <w:rsid w:val="000B56D7"/>
    <w:rsid w:val="000B5864"/>
    <w:rsid w:val="000B71B2"/>
    <w:rsid w:val="000C1BDC"/>
    <w:rsid w:val="000C6825"/>
    <w:rsid w:val="000C75DC"/>
    <w:rsid w:val="000D0EFF"/>
    <w:rsid w:val="000D11AD"/>
    <w:rsid w:val="000D1272"/>
    <w:rsid w:val="000D19AE"/>
    <w:rsid w:val="000D7842"/>
    <w:rsid w:val="000E1ACC"/>
    <w:rsid w:val="000E2CDC"/>
    <w:rsid w:val="000E4918"/>
    <w:rsid w:val="000E76F0"/>
    <w:rsid w:val="000F0D85"/>
    <w:rsid w:val="000F15B2"/>
    <w:rsid w:val="001015FE"/>
    <w:rsid w:val="001026DE"/>
    <w:rsid w:val="001039C7"/>
    <w:rsid w:val="00103EEE"/>
    <w:rsid w:val="00110C56"/>
    <w:rsid w:val="001153F3"/>
    <w:rsid w:val="0011548D"/>
    <w:rsid w:val="00115687"/>
    <w:rsid w:val="00115CE9"/>
    <w:rsid w:val="00117630"/>
    <w:rsid w:val="00120C56"/>
    <w:rsid w:val="00122823"/>
    <w:rsid w:val="001230A2"/>
    <w:rsid w:val="00124719"/>
    <w:rsid w:val="00124D54"/>
    <w:rsid w:val="00125AF3"/>
    <w:rsid w:val="00125D82"/>
    <w:rsid w:val="00130260"/>
    <w:rsid w:val="001308FF"/>
    <w:rsid w:val="0013626B"/>
    <w:rsid w:val="00136714"/>
    <w:rsid w:val="001372FA"/>
    <w:rsid w:val="001433A9"/>
    <w:rsid w:val="00146D80"/>
    <w:rsid w:val="00150EBC"/>
    <w:rsid w:val="00153499"/>
    <w:rsid w:val="00153B3B"/>
    <w:rsid w:val="00154E22"/>
    <w:rsid w:val="00155C0E"/>
    <w:rsid w:val="00155D5C"/>
    <w:rsid w:val="00156198"/>
    <w:rsid w:val="001566B6"/>
    <w:rsid w:val="001611F7"/>
    <w:rsid w:val="00162FFB"/>
    <w:rsid w:val="001668C4"/>
    <w:rsid w:val="001745F8"/>
    <w:rsid w:val="0017531D"/>
    <w:rsid w:val="00175CF6"/>
    <w:rsid w:val="001765C5"/>
    <w:rsid w:val="00176671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A0338"/>
    <w:rsid w:val="001A0509"/>
    <w:rsid w:val="001A2691"/>
    <w:rsid w:val="001A3611"/>
    <w:rsid w:val="001A4182"/>
    <w:rsid w:val="001A5ED5"/>
    <w:rsid w:val="001B14A6"/>
    <w:rsid w:val="001B4171"/>
    <w:rsid w:val="001B4762"/>
    <w:rsid w:val="001C2E59"/>
    <w:rsid w:val="001C2F6D"/>
    <w:rsid w:val="001D0E68"/>
    <w:rsid w:val="001D562B"/>
    <w:rsid w:val="001D66DC"/>
    <w:rsid w:val="001D6933"/>
    <w:rsid w:val="001E30F6"/>
    <w:rsid w:val="001E31AE"/>
    <w:rsid w:val="001E7481"/>
    <w:rsid w:val="001E78FB"/>
    <w:rsid w:val="001F51C3"/>
    <w:rsid w:val="001F5F28"/>
    <w:rsid w:val="001F5F91"/>
    <w:rsid w:val="002005F6"/>
    <w:rsid w:val="0020173E"/>
    <w:rsid w:val="00204010"/>
    <w:rsid w:val="002066B9"/>
    <w:rsid w:val="00207954"/>
    <w:rsid w:val="00210CBC"/>
    <w:rsid w:val="00211C3F"/>
    <w:rsid w:val="00211C63"/>
    <w:rsid w:val="00212D99"/>
    <w:rsid w:val="00215186"/>
    <w:rsid w:val="00217708"/>
    <w:rsid w:val="00221044"/>
    <w:rsid w:val="00222503"/>
    <w:rsid w:val="00222A28"/>
    <w:rsid w:val="00225404"/>
    <w:rsid w:val="00225648"/>
    <w:rsid w:val="00225C40"/>
    <w:rsid w:val="0022626B"/>
    <w:rsid w:val="00227A39"/>
    <w:rsid w:val="00227BC8"/>
    <w:rsid w:val="00231E39"/>
    <w:rsid w:val="0023200B"/>
    <w:rsid w:val="0023397E"/>
    <w:rsid w:val="00234F03"/>
    <w:rsid w:val="00235125"/>
    <w:rsid w:val="00235F5C"/>
    <w:rsid w:val="00237507"/>
    <w:rsid w:val="00241CE0"/>
    <w:rsid w:val="00244381"/>
    <w:rsid w:val="00246119"/>
    <w:rsid w:val="002516E7"/>
    <w:rsid w:val="002543F2"/>
    <w:rsid w:val="00254F64"/>
    <w:rsid w:val="00256F20"/>
    <w:rsid w:val="002609E9"/>
    <w:rsid w:val="00260C20"/>
    <w:rsid w:val="00262146"/>
    <w:rsid w:val="00263A36"/>
    <w:rsid w:val="00273E76"/>
    <w:rsid w:val="00276D84"/>
    <w:rsid w:val="00283B1E"/>
    <w:rsid w:val="00284C97"/>
    <w:rsid w:val="00284FF3"/>
    <w:rsid w:val="002854C2"/>
    <w:rsid w:val="0028595E"/>
    <w:rsid w:val="0028683B"/>
    <w:rsid w:val="00287622"/>
    <w:rsid w:val="00290C5E"/>
    <w:rsid w:val="002941DE"/>
    <w:rsid w:val="002958C5"/>
    <w:rsid w:val="00295FDD"/>
    <w:rsid w:val="002A0D3D"/>
    <w:rsid w:val="002A1F5F"/>
    <w:rsid w:val="002A33F8"/>
    <w:rsid w:val="002A3ABD"/>
    <w:rsid w:val="002A50EC"/>
    <w:rsid w:val="002B0841"/>
    <w:rsid w:val="002B4922"/>
    <w:rsid w:val="002B5FEC"/>
    <w:rsid w:val="002B7AE6"/>
    <w:rsid w:val="002C2D19"/>
    <w:rsid w:val="002C4340"/>
    <w:rsid w:val="002D10FA"/>
    <w:rsid w:val="002D256B"/>
    <w:rsid w:val="002D3188"/>
    <w:rsid w:val="002D4A60"/>
    <w:rsid w:val="002D4C55"/>
    <w:rsid w:val="002D5C3C"/>
    <w:rsid w:val="002D5D8C"/>
    <w:rsid w:val="002D7387"/>
    <w:rsid w:val="002E076A"/>
    <w:rsid w:val="002E364A"/>
    <w:rsid w:val="002E4186"/>
    <w:rsid w:val="002E4AC8"/>
    <w:rsid w:val="002E50F5"/>
    <w:rsid w:val="002E52D3"/>
    <w:rsid w:val="002F1AF1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10F7F"/>
    <w:rsid w:val="00322009"/>
    <w:rsid w:val="00324514"/>
    <w:rsid w:val="003305C5"/>
    <w:rsid w:val="00332249"/>
    <w:rsid w:val="00332521"/>
    <w:rsid w:val="00332CD3"/>
    <w:rsid w:val="00332FC8"/>
    <w:rsid w:val="00334BF2"/>
    <w:rsid w:val="003353B5"/>
    <w:rsid w:val="00336510"/>
    <w:rsid w:val="00341E75"/>
    <w:rsid w:val="0034374B"/>
    <w:rsid w:val="00344CA0"/>
    <w:rsid w:val="00344D58"/>
    <w:rsid w:val="00345607"/>
    <w:rsid w:val="00347AFF"/>
    <w:rsid w:val="00354D3B"/>
    <w:rsid w:val="00360639"/>
    <w:rsid w:val="00363318"/>
    <w:rsid w:val="00363BD9"/>
    <w:rsid w:val="00363CF1"/>
    <w:rsid w:val="003671ED"/>
    <w:rsid w:val="00367D05"/>
    <w:rsid w:val="003727E1"/>
    <w:rsid w:val="003729A5"/>
    <w:rsid w:val="0037625D"/>
    <w:rsid w:val="003822A3"/>
    <w:rsid w:val="00382B81"/>
    <w:rsid w:val="00384289"/>
    <w:rsid w:val="0038668D"/>
    <w:rsid w:val="00387146"/>
    <w:rsid w:val="00387E80"/>
    <w:rsid w:val="003902F3"/>
    <w:rsid w:val="00390CE8"/>
    <w:rsid w:val="003914B2"/>
    <w:rsid w:val="00392267"/>
    <w:rsid w:val="003A32AD"/>
    <w:rsid w:val="003A339C"/>
    <w:rsid w:val="003A390A"/>
    <w:rsid w:val="003A3E50"/>
    <w:rsid w:val="003A5016"/>
    <w:rsid w:val="003A5764"/>
    <w:rsid w:val="003A65BD"/>
    <w:rsid w:val="003B0509"/>
    <w:rsid w:val="003B0BAB"/>
    <w:rsid w:val="003B6043"/>
    <w:rsid w:val="003B659E"/>
    <w:rsid w:val="003B6AF2"/>
    <w:rsid w:val="003C09FB"/>
    <w:rsid w:val="003C1385"/>
    <w:rsid w:val="003C24E8"/>
    <w:rsid w:val="003C380C"/>
    <w:rsid w:val="003C3850"/>
    <w:rsid w:val="003C3C66"/>
    <w:rsid w:val="003C763B"/>
    <w:rsid w:val="003C79B5"/>
    <w:rsid w:val="003D4FB9"/>
    <w:rsid w:val="003D7919"/>
    <w:rsid w:val="003E687E"/>
    <w:rsid w:val="003F5125"/>
    <w:rsid w:val="00402DB9"/>
    <w:rsid w:val="004041E5"/>
    <w:rsid w:val="00405237"/>
    <w:rsid w:val="0041226C"/>
    <w:rsid w:val="00412592"/>
    <w:rsid w:val="00414BE0"/>
    <w:rsid w:val="00414FE3"/>
    <w:rsid w:val="0041512D"/>
    <w:rsid w:val="00415793"/>
    <w:rsid w:val="00415FFC"/>
    <w:rsid w:val="00417AA0"/>
    <w:rsid w:val="00421B9B"/>
    <w:rsid w:val="004237A6"/>
    <w:rsid w:val="0042644D"/>
    <w:rsid w:val="00427818"/>
    <w:rsid w:val="004334C5"/>
    <w:rsid w:val="004353AD"/>
    <w:rsid w:val="00435817"/>
    <w:rsid w:val="0043750A"/>
    <w:rsid w:val="0044408B"/>
    <w:rsid w:val="00445430"/>
    <w:rsid w:val="0044544F"/>
    <w:rsid w:val="004463D0"/>
    <w:rsid w:val="00452543"/>
    <w:rsid w:val="00452679"/>
    <w:rsid w:val="004527CE"/>
    <w:rsid w:val="004534DB"/>
    <w:rsid w:val="004535D7"/>
    <w:rsid w:val="00454338"/>
    <w:rsid w:val="00454F3D"/>
    <w:rsid w:val="00461F97"/>
    <w:rsid w:val="0046528D"/>
    <w:rsid w:val="004653AF"/>
    <w:rsid w:val="004657ED"/>
    <w:rsid w:val="004660DE"/>
    <w:rsid w:val="004676AD"/>
    <w:rsid w:val="00467FAD"/>
    <w:rsid w:val="004728C7"/>
    <w:rsid w:val="00473233"/>
    <w:rsid w:val="004738D5"/>
    <w:rsid w:val="00474BB9"/>
    <w:rsid w:val="004752E9"/>
    <w:rsid w:val="004754F4"/>
    <w:rsid w:val="00477936"/>
    <w:rsid w:val="00480278"/>
    <w:rsid w:val="00480DB4"/>
    <w:rsid w:val="00481568"/>
    <w:rsid w:val="00482CC9"/>
    <w:rsid w:val="00484DED"/>
    <w:rsid w:val="004863EA"/>
    <w:rsid w:val="00486CD2"/>
    <w:rsid w:val="00487CAD"/>
    <w:rsid w:val="00490BBD"/>
    <w:rsid w:val="00495175"/>
    <w:rsid w:val="004957A2"/>
    <w:rsid w:val="004969A1"/>
    <w:rsid w:val="004A01B5"/>
    <w:rsid w:val="004A0EE1"/>
    <w:rsid w:val="004A46AD"/>
    <w:rsid w:val="004A50EA"/>
    <w:rsid w:val="004A618C"/>
    <w:rsid w:val="004B0C81"/>
    <w:rsid w:val="004B680D"/>
    <w:rsid w:val="004B7B4A"/>
    <w:rsid w:val="004C55EB"/>
    <w:rsid w:val="004C5A4F"/>
    <w:rsid w:val="004C7C78"/>
    <w:rsid w:val="004C7D50"/>
    <w:rsid w:val="004D0784"/>
    <w:rsid w:val="004D3658"/>
    <w:rsid w:val="004D5B77"/>
    <w:rsid w:val="004D661E"/>
    <w:rsid w:val="004D6851"/>
    <w:rsid w:val="004D6DDE"/>
    <w:rsid w:val="004D7877"/>
    <w:rsid w:val="004D7D2C"/>
    <w:rsid w:val="004E0BE2"/>
    <w:rsid w:val="004E11BF"/>
    <w:rsid w:val="004E5E66"/>
    <w:rsid w:val="004E706B"/>
    <w:rsid w:val="004F096B"/>
    <w:rsid w:val="004F0E4D"/>
    <w:rsid w:val="004F73CC"/>
    <w:rsid w:val="004F7551"/>
    <w:rsid w:val="00501F95"/>
    <w:rsid w:val="005024CE"/>
    <w:rsid w:val="005032D8"/>
    <w:rsid w:val="00503B4D"/>
    <w:rsid w:val="00503CB8"/>
    <w:rsid w:val="00504EE9"/>
    <w:rsid w:val="00507D41"/>
    <w:rsid w:val="00510326"/>
    <w:rsid w:val="00512505"/>
    <w:rsid w:val="005136FC"/>
    <w:rsid w:val="005170C0"/>
    <w:rsid w:val="0051719E"/>
    <w:rsid w:val="005205C4"/>
    <w:rsid w:val="005212BD"/>
    <w:rsid w:val="00521649"/>
    <w:rsid w:val="00521750"/>
    <w:rsid w:val="00523BC3"/>
    <w:rsid w:val="00530811"/>
    <w:rsid w:val="00531DCC"/>
    <w:rsid w:val="00535F19"/>
    <w:rsid w:val="0054107E"/>
    <w:rsid w:val="00543767"/>
    <w:rsid w:val="0054442C"/>
    <w:rsid w:val="00550111"/>
    <w:rsid w:val="00550285"/>
    <w:rsid w:val="00550F1A"/>
    <w:rsid w:val="00553F0F"/>
    <w:rsid w:val="00553FFB"/>
    <w:rsid w:val="0055462E"/>
    <w:rsid w:val="00554B8E"/>
    <w:rsid w:val="005571E6"/>
    <w:rsid w:val="0056038A"/>
    <w:rsid w:val="0056080B"/>
    <w:rsid w:val="00566208"/>
    <w:rsid w:val="00570A10"/>
    <w:rsid w:val="0057146C"/>
    <w:rsid w:val="005728AA"/>
    <w:rsid w:val="005836F8"/>
    <w:rsid w:val="00585F71"/>
    <w:rsid w:val="00590E62"/>
    <w:rsid w:val="005918FA"/>
    <w:rsid w:val="00594996"/>
    <w:rsid w:val="00594AEE"/>
    <w:rsid w:val="00596C8B"/>
    <w:rsid w:val="00596D00"/>
    <w:rsid w:val="005A1F03"/>
    <w:rsid w:val="005A3F05"/>
    <w:rsid w:val="005A4EA3"/>
    <w:rsid w:val="005A5BF3"/>
    <w:rsid w:val="005A757C"/>
    <w:rsid w:val="005B49C0"/>
    <w:rsid w:val="005C4BE9"/>
    <w:rsid w:val="005C4D79"/>
    <w:rsid w:val="005C53C0"/>
    <w:rsid w:val="005C5908"/>
    <w:rsid w:val="005D2A72"/>
    <w:rsid w:val="005D3810"/>
    <w:rsid w:val="005D529F"/>
    <w:rsid w:val="005E2B1F"/>
    <w:rsid w:val="005E61A8"/>
    <w:rsid w:val="005F1448"/>
    <w:rsid w:val="005F6419"/>
    <w:rsid w:val="005F6FEB"/>
    <w:rsid w:val="006020FB"/>
    <w:rsid w:val="00605ACB"/>
    <w:rsid w:val="00606679"/>
    <w:rsid w:val="0060737B"/>
    <w:rsid w:val="006078F1"/>
    <w:rsid w:val="00611950"/>
    <w:rsid w:val="00612BEB"/>
    <w:rsid w:val="00615227"/>
    <w:rsid w:val="00617400"/>
    <w:rsid w:val="0062504C"/>
    <w:rsid w:val="00627138"/>
    <w:rsid w:val="00627AF3"/>
    <w:rsid w:val="00631564"/>
    <w:rsid w:val="00636058"/>
    <w:rsid w:val="00636233"/>
    <w:rsid w:val="00636556"/>
    <w:rsid w:val="006408B8"/>
    <w:rsid w:val="00646350"/>
    <w:rsid w:val="00650B95"/>
    <w:rsid w:val="0065436B"/>
    <w:rsid w:val="0065580D"/>
    <w:rsid w:val="00656978"/>
    <w:rsid w:val="00664950"/>
    <w:rsid w:val="00667251"/>
    <w:rsid w:val="0067409F"/>
    <w:rsid w:val="00681201"/>
    <w:rsid w:val="0068281A"/>
    <w:rsid w:val="00682B33"/>
    <w:rsid w:val="00683220"/>
    <w:rsid w:val="00686C11"/>
    <w:rsid w:val="00687FA0"/>
    <w:rsid w:val="00690D1F"/>
    <w:rsid w:val="0069215E"/>
    <w:rsid w:val="00695E51"/>
    <w:rsid w:val="00696827"/>
    <w:rsid w:val="006A19DF"/>
    <w:rsid w:val="006A1A10"/>
    <w:rsid w:val="006A3F8A"/>
    <w:rsid w:val="006B1142"/>
    <w:rsid w:val="006B57B9"/>
    <w:rsid w:val="006B5EA9"/>
    <w:rsid w:val="006B66A9"/>
    <w:rsid w:val="006B6F51"/>
    <w:rsid w:val="006B7010"/>
    <w:rsid w:val="006B7632"/>
    <w:rsid w:val="006B7FE2"/>
    <w:rsid w:val="006C327D"/>
    <w:rsid w:val="006C3727"/>
    <w:rsid w:val="006C686D"/>
    <w:rsid w:val="006C6D8C"/>
    <w:rsid w:val="006D27B4"/>
    <w:rsid w:val="006D5798"/>
    <w:rsid w:val="006E0AFF"/>
    <w:rsid w:val="006E4D2C"/>
    <w:rsid w:val="006E6F9C"/>
    <w:rsid w:val="006F16CA"/>
    <w:rsid w:val="006F18AC"/>
    <w:rsid w:val="006F3225"/>
    <w:rsid w:val="006F3402"/>
    <w:rsid w:val="00701A99"/>
    <w:rsid w:val="007021C8"/>
    <w:rsid w:val="00705911"/>
    <w:rsid w:val="00707587"/>
    <w:rsid w:val="00711AA2"/>
    <w:rsid w:val="00712A69"/>
    <w:rsid w:val="007145FF"/>
    <w:rsid w:val="00722F7A"/>
    <w:rsid w:val="0072427B"/>
    <w:rsid w:val="00727FBD"/>
    <w:rsid w:val="00731E57"/>
    <w:rsid w:val="00734D08"/>
    <w:rsid w:val="007405DB"/>
    <w:rsid w:val="00740B45"/>
    <w:rsid w:val="00740DD1"/>
    <w:rsid w:val="00740E32"/>
    <w:rsid w:val="00743B2D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54D8"/>
    <w:rsid w:val="0075662A"/>
    <w:rsid w:val="0075759D"/>
    <w:rsid w:val="00757827"/>
    <w:rsid w:val="00757DDA"/>
    <w:rsid w:val="0076633F"/>
    <w:rsid w:val="007674EF"/>
    <w:rsid w:val="00767FD6"/>
    <w:rsid w:val="00780BC3"/>
    <w:rsid w:val="00781169"/>
    <w:rsid w:val="007818E3"/>
    <w:rsid w:val="00782509"/>
    <w:rsid w:val="0078443F"/>
    <w:rsid w:val="007848D9"/>
    <w:rsid w:val="00784D14"/>
    <w:rsid w:val="00785232"/>
    <w:rsid w:val="0079129F"/>
    <w:rsid w:val="007914C1"/>
    <w:rsid w:val="00794432"/>
    <w:rsid w:val="007949E2"/>
    <w:rsid w:val="007959AD"/>
    <w:rsid w:val="00795EF5"/>
    <w:rsid w:val="00797304"/>
    <w:rsid w:val="00797A41"/>
    <w:rsid w:val="007A12F5"/>
    <w:rsid w:val="007A64C8"/>
    <w:rsid w:val="007A67EE"/>
    <w:rsid w:val="007A798D"/>
    <w:rsid w:val="007A7D94"/>
    <w:rsid w:val="007B5DCE"/>
    <w:rsid w:val="007C3B7B"/>
    <w:rsid w:val="007C3ED0"/>
    <w:rsid w:val="007C3FCD"/>
    <w:rsid w:val="007C4A9A"/>
    <w:rsid w:val="007D063F"/>
    <w:rsid w:val="007D3C20"/>
    <w:rsid w:val="007D7B8A"/>
    <w:rsid w:val="007D7E8D"/>
    <w:rsid w:val="007E0515"/>
    <w:rsid w:val="007E1D16"/>
    <w:rsid w:val="007E29C7"/>
    <w:rsid w:val="007E2EAA"/>
    <w:rsid w:val="007E427B"/>
    <w:rsid w:val="007E54CF"/>
    <w:rsid w:val="007F187B"/>
    <w:rsid w:val="007F28B1"/>
    <w:rsid w:val="007F3A9A"/>
    <w:rsid w:val="007F4B85"/>
    <w:rsid w:val="007F72E3"/>
    <w:rsid w:val="007F79D6"/>
    <w:rsid w:val="008002E4"/>
    <w:rsid w:val="00803775"/>
    <w:rsid w:val="00806A76"/>
    <w:rsid w:val="00810671"/>
    <w:rsid w:val="00811C9D"/>
    <w:rsid w:val="00811D7B"/>
    <w:rsid w:val="00813CA8"/>
    <w:rsid w:val="00815CC8"/>
    <w:rsid w:val="00816C80"/>
    <w:rsid w:val="00820CE4"/>
    <w:rsid w:val="00826B57"/>
    <w:rsid w:val="00827759"/>
    <w:rsid w:val="00830FB9"/>
    <w:rsid w:val="00833305"/>
    <w:rsid w:val="00833922"/>
    <w:rsid w:val="00841BCD"/>
    <w:rsid w:val="00842528"/>
    <w:rsid w:val="00846C76"/>
    <w:rsid w:val="008526B9"/>
    <w:rsid w:val="008531B1"/>
    <w:rsid w:val="008544F2"/>
    <w:rsid w:val="0086265D"/>
    <w:rsid w:val="008712C9"/>
    <w:rsid w:val="00871E95"/>
    <w:rsid w:val="00875A64"/>
    <w:rsid w:val="008826C1"/>
    <w:rsid w:val="00885327"/>
    <w:rsid w:val="00885A76"/>
    <w:rsid w:val="00890A52"/>
    <w:rsid w:val="008942C1"/>
    <w:rsid w:val="008975A1"/>
    <w:rsid w:val="008A139F"/>
    <w:rsid w:val="008A27C7"/>
    <w:rsid w:val="008A43C9"/>
    <w:rsid w:val="008A4C0C"/>
    <w:rsid w:val="008A4C2C"/>
    <w:rsid w:val="008A65E0"/>
    <w:rsid w:val="008A6EE8"/>
    <w:rsid w:val="008A7F92"/>
    <w:rsid w:val="008B0089"/>
    <w:rsid w:val="008B1BE6"/>
    <w:rsid w:val="008B57D2"/>
    <w:rsid w:val="008C27C8"/>
    <w:rsid w:val="008C39F6"/>
    <w:rsid w:val="008C3D06"/>
    <w:rsid w:val="008C67B9"/>
    <w:rsid w:val="008D056E"/>
    <w:rsid w:val="008D067B"/>
    <w:rsid w:val="008D2D0B"/>
    <w:rsid w:val="008D321E"/>
    <w:rsid w:val="008D5CDE"/>
    <w:rsid w:val="008E0997"/>
    <w:rsid w:val="008E15A0"/>
    <w:rsid w:val="008E5B02"/>
    <w:rsid w:val="008F20F0"/>
    <w:rsid w:val="009001CC"/>
    <w:rsid w:val="00900EC0"/>
    <w:rsid w:val="009042BD"/>
    <w:rsid w:val="009060D7"/>
    <w:rsid w:val="00910D2F"/>
    <w:rsid w:val="00911F39"/>
    <w:rsid w:val="00913986"/>
    <w:rsid w:val="00915933"/>
    <w:rsid w:val="00920246"/>
    <w:rsid w:val="00920AF9"/>
    <w:rsid w:val="00922855"/>
    <w:rsid w:val="0093063A"/>
    <w:rsid w:val="0094066A"/>
    <w:rsid w:val="009433A2"/>
    <w:rsid w:val="00952B5E"/>
    <w:rsid w:val="00954F71"/>
    <w:rsid w:val="00955A1C"/>
    <w:rsid w:val="00955A7D"/>
    <w:rsid w:val="00955D82"/>
    <w:rsid w:val="00956F6E"/>
    <w:rsid w:val="009605FA"/>
    <w:rsid w:val="00962AB3"/>
    <w:rsid w:val="00963F52"/>
    <w:rsid w:val="00971021"/>
    <w:rsid w:val="00971B6A"/>
    <w:rsid w:val="00973605"/>
    <w:rsid w:val="00974DCD"/>
    <w:rsid w:val="00976741"/>
    <w:rsid w:val="00977E1D"/>
    <w:rsid w:val="009803F6"/>
    <w:rsid w:val="00980545"/>
    <w:rsid w:val="00981220"/>
    <w:rsid w:val="00981549"/>
    <w:rsid w:val="0098448D"/>
    <w:rsid w:val="00990B8A"/>
    <w:rsid w:val="00995EEE"/>
    <w:rsid w:val="00996543"/>
    <w:rsid w:val="00997262"/>
    <w:rsid w:val="0099777D"/>
    <w:rsid w:val="009A182B"/>
    <w:rsid w:val="009B6C1B"/>
    <w:rsid w:val="009B7B5E"/>
    <w:rsid w:val="009C2709"/>
    <w:rsid w:val="009C6940"/>
    <w:rsid w:val="009D11E7"/>
    <w:rsid w:val="009D2628"/>
    <w:rsid w:val="009D2F27"/>
    <w:rsid w:val="009D64A1"/>
    <w:rsid w:val="009E2ED2"/>
    <w:rsid w:val="009E741B"/>
    <w:rsid w:val="009F063A"/>
    <w:rsid w:val="009F09DF"/>
    <w:rsid w:val="009F11C3"/>
    <w:rsid w:val="009F190E"/>
    <w:rsid w:val="009F24B7"/>
    <w:rsid w:val="009F5FFB"/>
    <w:rsid w:val="009F6262"/>
    <w:rsid w:val="009F6B19"/>
    <w:rsid w:val="009F769B"/>
    <w:rsid w:val="009F7776"/>
    <w:rsid w:val="00A01FBE"/>
    <w:rsid w:val="00A025EF"/>
    <w:rsid w:val="00A03738"/>
    <w:rsid w:val="00A10063"/>
    <w:rsid w:val="00A10225"/>
    <w:rsid w:val="00A1023C"/>
    <w:rsid w:val="00A10CAF"/>
    <w:rsid w:val="00A115D8"/>
    <w:rsid w:val="00A13563"/>
    <w:rsid w:val="00A15301"/>
    <w:rsid w:val="00A15D6E"/>
    <w:rsid w:val="00A20723"/>
    <w:rsid w:val="00A22860"/>
    <w:rsid w:val="00A22AAC"/>
    <w:rsid w:val="00A22B78"/>
    <w:rsid w:val="00A24928"/>
    <w:rsid w:val="00A24A61"/>
    <w:rsid w:val="00A25AE5"/>
    <w:rsid w:val="00A2606A"/>
    <w:rsid w:val="00A26417"/>
    <w:rsid w:val="00A30FE8"/>
    <w:rsid w:val="00A31352"/>
    <w:rsid w:val="00A3263E"/>
    <w:rsid w:val="00A35AB0"/>
    <w:rsid w:val="00A3628A"/>
    <w:rsid w:val="00A37002"/>
    <w:rsid w:val="00A442D5"/>
    <w:rsid w:val="00A52A43"/>
    <w:rsid w:val="00A60A58"/>
    <w:rsid w:val="00A61869"/>
    <w:rsid w:val="00A62A8C"/>
    <w:rsid w:val="00A66072"/>
    <w:rsid w:val="00A66F0D"/>
    <w:rsid w:val="00A70D1F"/>
    <w:rsid w:val="00A71815"/>
    <w:rsid w:val="00A729CE"/>
    <w:rsid w:val="00A72E8B"/>
    <w:rsid w:val="00A75DDA"/>
    <w:rsid w:val="00A76137"/>
    <w:rsid w:val="00A76497"/>
    <w:rsid w:val="00A80B75"/>
    <w:rsid w:val="00A83495"/>
    <w:rsid w:val="00A86F88"/>
    <w:rsid w:val="00A87C44"/>
    <w:rsid w:val="00A90222"/>
    <w:rsid w:val="00A90472"/>
    <w:rsid w:val="00A90E85"/>
    <w:rsid w:val="00A910AD"/>
    <w:rsid w:val="00A94AD3"/>
    <w:rsid w:val="00A965E9"/>
    <w:rsid w:val="00AA1B0E"/>
    <w:rsid w:val="00AA2133"/>
    <w:rsid w:val="00AA68C0"/>
    <w:rsid w:val="00AB5B6C"/>
    <w:rsid w:val="00AB64B6"/>
    <w:rsid w:val="00AB6566"/>
    <w:rsid w:val="00AC0F76"/>
    <w:rsid w:val="00AC1F45"/>
    <w:rsid w:val="00AC5CA7"/>
    <w:rsid w:val="00AD2320"/>
    <w:rsid w:val="00AD3A45"/>
    <w:rsid w:val="00AD4C93"/>
    <w:rsid w:val="00AD698E"/>
    <w:rsid w:val="00AD6A58"/>
    <w:rsid w:val="00AE0E92"/>
    <w:rsid w:val="00AE1BE8"/>
    <w:rsid w:val="00AE388B"/>
    <w:rsid w:val="00AE56B1"/>
    <w:rsid w:val="00AE6236"/>
    <w:rsid w:val="00AE73B8"/>
    <w:rsid w:val="00AF15EB"/>
    <w:rsid w:val="00AF1FA0"/>
    <w:rsid w:val="00AF3FAC"/>
    <w:rsid w:val="00AF48C2"/>
    <w:rsid w:val="00AF4962"/>
    <w:rsid w:val="00B03C07"/>
    <w:rsid w:val="00B0544B"/>
    <w:rsid w:val="00B06B53"/>
    <w:rsid w:val="00B10473"/>
    <w:rsid w:val="00B153D1"/>
    <w:rsid w:val="00B1540D"/>
    <w:rsid w:val="00B160DB"/>
    <w:rsid w:val="00B16CF4"/>
    <w:rsid w:val="00B26CCD"/>
    <w:rsid w:val="00B31278"/>
    <w:rsid w:val="00B3289C"/>
    <w:rsid w:val="00B32C68"/>
    <w:rsid w:val="00B34F7F"/>
    <w:rsid w:val="00B36647"/>
    <w:rsid w:val="00B366EB"/>
    <w:rsid w:val="00B36AA2"/>
    <w:rsid w:val="00B37268"/>
    <w:rsid w:val="00B42014"/>
    <w:rsid w:val="00B43943"/>
    <w:rsid w:val="00B4563F"/>
    <w:rsid w:val="00B46612"/>
    <w:rsid w:val="00B4700F"/>
    <w:rsid w:val="00B4769F"/>
    <w:rsid w:val="00B478E9"/>
    <w:rsid w:val="00B47A9A"/>
    <w:rsid w:val="00B5463F"/>
    <w:rsid w:val="00B548EF"/>
    <w:rsid w:val="00B55B32"/>
    <w:rsid w:val="00B623AA"/>
    <w:rsid w:val="00B62D1E"/>
    <w:rsid w:val="00B66B47"/>
    <w:rsid w:val="00B70C70"/>
    <w:rsid w:val="00B719B6"/>
    <w:rsid w:val="00B73862"/>
    <w:rsid w:val="00B802BC"/>
    <w:rsid w:val="00B80DC0"/>
    <w:rsid w:val="00B908BD"/>
    <w:rsid w:val="00B90D0F"/>
    <w:rsid w:val="00B91F66"/>
    <w:rsid w:val="00B95D04"/>
    <w:rsid w:val="00B95DB8"/>
    <w:rsid w:val="00BA0537"/>
    <w:rsid w:val="00BA13BA"/>
    <w:rsid w:val="00BA1A21"/>
    <w:rsid w:val="00BA1D22"/>
    <w:rsid w:val="00BA4DAB"/>
    <w:rsid w:val="00BA5497"/>
    <w:rsid w:val="00BA6077"/>
    <w:rsid w:val="00BA6E48"/>
    <w:rsid w:val="00BA724E"/>
    <w:rsid w:val="00BB7107"/>
    <w:rsid w:val="00BC50C1"/>
    <w:rsid w:val="00BC57C9"/>
    <w:rsid w:val="00BD6B24"/>
    <w:rsid w:val="00BE2B31"/>
    <w:rsid w:val="00BE7819"/>
    <w:rsid w:val="00BF2218"/>
    <w:rsid w:val="00BF32AC"/>
    <w:rsid w:val="00C01AFC"/>
    <w:rsid w:val="00C04B96"/>
    <w:rsid w:val="00C06877"/>
    <w:rsid w:val="00C06F6E"/>
    <w:rsid w:val="00C13218"/>
    <w:rsid w:val="00C14027"/>
    <w:rsid w:val="00C23E8B"/>
    <w:rsid w:val="00C25A1B"/>
    <w:rsid w:val="00C25CA2"/>
    <w:rsid w:val="00C31CC5"/>
    <w:rsid w:val="00C323FF"/>
    <w:rsid w:val="00C33B0C"/>
    <w:rsid w:val="00C346E3"/>
    <w:rsid w:val="00C34DBA"/>
    <w:rsid w:val="00C3622C"/>
    <w:rsid w:val="00C40412"/>
    <w:rsid w:val="00C405C6"/>
    <w:rsid w:val="00C43066"/>
    <w:rsid w:val="00C47424"/>
    <w:rsid w:val="00C53B61"/>
    <w:rsid w:val="00C53CC2"/>
    <w:rsid w:val="00C53DB0"/>
    <w:rsid w:val="00C573E3"/>
    <w:rsid w:val="00C61A06"/>
    <w:rsid w:val="00C66A2C"/>
    <w:rsid w:val="00C678CC"/>
    <w:rsid w:val="00C7320F"/>
    <w:rsid w:val="00C74B9E"/>
    <w:rsid w:val="00C760A9"/>
    <w:rsid w:val="00C76449"/>
    <w:rsid w:val="00C76951"/>
    <w:rsid w:val="00C769D0"/>
    <w:rsid w:val="00C76D8F"/>
    <w:rsid w:val="00C80250"/>
    <w:rsid w:val="00C82B4E"/>
    <w:rsid w:val="00C82DFA"/>
    <w:rsid w:val="00C843C4"/>
    <w:rsid w:val="00C8468C"/>
    <w:rsid w:val="00C862F6"/>
    <w:rsid w:val="00C91867"/>
    <w:rsid w:val="00C9201A"/>
    <w:rsid w:val="00C9390D"/>
    <w:rsid w:val="00C95752"/>
    <w:rsid w:val="00CB0A2B"/>
    <w:rsid w:val="00CB1403"/>
    <w:rsid w:val="00CB7A26"/>
    <w:rsid w:val="00CB7FF5"/>
    <w:rsid w:val="00CC1766"/>
    <w:rsid w:val="00CC419F"/>
    <w:rsid w:val="00CC5C91"/>
    <w:rsid w:val="00CD06E2"/>
    <w:rsid w:val="00CD1CDB"/>
    <w:rsid w:val="00CD2BE0"/>
    <w:rsid w:val="00CD4170"/>
    <w:rsid w:val="00CD7492"/>
    <w:rsid w:val="00CE2A72"/>
    <w:rsid w:val="00CE3A6B"/>
    <w:rsid w:val="00CE3B35"/>
    <w:rsid w:val="00CE4484"/>
    <w:rsid w:val="00CE4F73"/>
    <w:rsid w:val="00CE73BD"/>
    <w:rsid w:val="00CF0A8B"/>
    <w:rsid w:val="00CF2F2B"/>
    <w:rsid w:val="00CF34A9"/>
    <w:rsid w:val="00CF5311"/>
    <w:rsid w:val="00CF771F"/>
    <w:rsid w:val="00D00211"/>
    <w:rsid w:val="00D04437"/>
    <w:rsid w:val="00D06309"/>
    <w:rsid w:val="00D064A7"/>
    <w:rsid w:val="00D100EC"/>
    <w:rsid w:val="00D111CB"/>
    <w:rsid w:val="00D1275E"/>
    <w:rsid w:val="00D156CF"/>
    <w:rsid w:val="00D1599A"/>
    <w:rsid w:val="00D15FB0"/>
    <w:rsid w:val="00D16195"/>
    <w:rsid w:val="00D17098"/>
    <w:rsid w:val="00D211D8"/>
    <w:rsid w:val="00D25999"/>
    <w:rsid w:val="00D26694"/>
    <w:rsid w:val="00D27872"/>
    <w:rsid w:val="00D300BF"/>
    <w:rsid w:val="00D30441"/>
    <w:rsid w:val="00D30B09"/>
    <w:rsid w:val="00D31B04"/>
    <w:rsid w:val="00D33F69"/>
    <w:rsid w:val="00D34452"/>
    <w:rsid w:val="00D351EA"/>
    <w:rsid w:val="00D37420"/>
    <w:rsid w:val="00D40234"/>
    <w:rsid w:val="00D4279F"/>
    <w:rsid w:val="00D43403"/>
    <w:rsid w:val="00D44ADA"/>
    <w:rsid w:val="00D46E96"/>
    <w:rsid w:val="00D5244C"/>
    <w:rsid w:val="00D54770"/>
    <w:rsid w:val="00D62E71"/>
    <w:rsid w:val="00D65F2C"/>
    <w:rsid w:val="00D65FDF"/>
    <w:rsid w:val="00D6744E"/>
    <w:rsid w:val="00D677CC"/>
    <w:rsid w:val="00D7068D"/>
    <w:rsid w:val="00D71545"/>
    <w:rsid w:val="00D71F0F"/>
    <w:rsid w:val="00D720CF"/>
    <w:rsid w:val="00D72E68"/>
    <w:rsid w:val="00D740CA"/>
    <w:rsid w:val="00D74205"/>
    <w:rsid w:val="00D77139"/>
    <w:rsid w:val="00D773D2"/>
    <w:rsid w:val="00D84275"/>
    <w:rsid w:val="00D84CEC"/>
    <w:rsid w:val="00D85728"/>
    <w:rsid w:val="00D90C54"/>
    <w:rsid w:val="00D923EC"/>
    <w:rsid w:val="00D93983"/>
    <w:rsid w:val="00D939B3"/>
    <w:rsid w:val="00D95488"/>
    <w:rsid w:val="00D96EE8"/>
    <w:rsid w:val="00DA204E"/>
    <w:rsid w:val="00DA36EF"/>
    <w:rsid w:val="00DA4973"/>
    <w:rsid w:val="00DA71A4"/>
    <w:rsid w:val="00DB1FB2"/>
    <w:rsid w:val="00DB22C6"/>
    <w:rsid w:val="00DB5CED"/>
    <w:rsid w:val="00DB5D30"/>
    <w:rsid w:val="00DB5DD2"/>
    <w:rsid w:val="00DB7164"/>
    <w:rsid w:val="00DB741B"/>
    <w:rsid w:val="00DB79D7"/>
    <w:rsid w:val="00DC33CC"/>
    <w:rsid w:val="00DC55D7"/>
    <w:rsid w:val="00DC7474"/>
    <w:rsid w:val="00DD0ADC"/>
    <w:rsid w:val="00DD0CC6"/>
    <w:rsid w:val="00DD2896"/>
    <w:rsid w:val="00DD4E44"/>
    <w:rsid w:val="00DD555A"/>
    <w:rsid w:val="00DD78DA"/>
    <w:rsid w:val="00DD7F43"/>
    <w:rsid w:val="00DE2293"/>
    <w:rsid w:val="00DE2F27"/>
    <w:rsid w:val="00DF2997"/>
    <w:rsid w:val="00DF46A8"/>
    <w:rsid w:val="00DF484C"/>
    <w:rsid w:val="00E00168"/>
    <w:rsid w:val="00E02D18"/>
    <w:rsid w:val="00E04FB8"/>
    <w:rsid w:val="00E0675A"/>
    <w:rsid w:val="00E07D14"/>
    <w:rsid w:val="00E10DA8"/>
    <w:rsid w:val="00E116BE"/>
    <w:rsid w:val="00E1270C"/>
    <w:rsid w:val="00E23212"/>
    <w:rsid w:val="00E2324F"/>
    <w:rsid w:val="00E23B7A"/>
    <w:rsid w:val="00E24240"/>
    <w:rsid w:val="00E25BA6"/>
    <w:rsid w:val="00E3000A"/>
    <w:rsid w:val="00E30726"/>
    <w:rsid w:val="00E32920"/>
    <w:rsid w:val="00E34FB9"/>
    <w:rsid w:val="00E35CDA"/>
    <w:rsid w:val="00E37BBD"/>
    <w:rsid w:val="00E43DA1"/>
    <w:rsid w:val="00E46393"/>
    <w:rsid w:val="00E46E26"/>
    <w:rsid w:val="00E47E45"/>
    <w:rsid w:val="00E55A15"/>
    <w:rsid w:val="00E55D2E"/>
    <w:rsid w:val="00E55F25"/>
    <w:rsid w:val="00E562FD"/>
    <w:rsid w:val="00E573B7"/>
    <w:rsid w:val="00E6089D"/>
    <w:rsid w:val="00E72327"/>
    <w:rsid w:val="00E73FA7"/>
    <w:rsid w:val="00E74D0B"/>
    <w:rsid w:val="00E831B5"/>
    <w:rsid w:val="00E83802"/>
    <w:rsid w:val="00E91DA6"/>
    <w:rsid w:val="00E92BB4"/>
    <w:rsid w:val="00E94068"/>
    <w:rsid w:val="00E95D64"/>
    <w:rsid w:val="00E9776C"/>
    <w:rsid w:val="00E97F5B"/>
    <w:rsid w:val="00EA03D6"/>
    <w:rsid w:val="00EA1860"/>
    <w:rsid w:val="00EA35A8"/>
    <w:rsid w:val="00EA5B59"/>
    <w:rsid w:val="00EA7A12"/>
    <w:rsid w:val="00EB024A"/>
    <w:rsid w:val="00EB4062"/>
    <w:rsid w:val="00EB761C"/>
    <w:rsid w:val="00EB7638"/>
    <w:rsid w:val="00EC1452"/>
    <w:rsid w:val="00EC1BB3"/>
    <w:rsid w:val="00EC6C73"/>
    <w:rsid w:val="00EC7BC3"/>
    <w:rsid w:val="00ED3ABB"/>
    <w:rsid w:val="00ED7600"/>
    <w:rsid w:val="00ED7879"/>
    <w:rsid w:val="00EE099A"/>
    <w:rsid w:val="00EE1F63"/>
    <w:rsid w:val="00EE45BD"/>
    <w:rsid w:val="00EF051E"/>
    <w:rsid w:val="00EF076F"/>
    <w:rsid w:val="00EF2A3E"/>
    <w:rsid w:val="00EF2A70"/>
    <w:rsid w:val="00EF4298"/>
    <w:rsid w:val="00EF6F14"/>
    <w:rsid w:val="00F02DDB"/>
    <w:rsid w:val="00F03FA3"/>
    <w:rsid w:val="00F04267"/>
    <w:rsid w:val="00F04A29"/>
    <w:rsid w:val="00F05949"/>
    <w:rsid w:val="00F059CC"/>
    <w:rsid w:val="00F0618E"/>
    <w:rsid w:val="00F0631B"/>
    <w:rsid w:val="00F12A02"/>
    <w:rsid w:val="00F1362C"/>
    <w:rsid w:val="00F161C4"/>
    <w:rsid w:val="00F204D6"/>
    <w:rsid w:val="00F248CA"/>
    <w:rsid w:val="00F2621F"/>
    <w:rsid w:val="00F304CB"/>
    <w:rsid w:val="00F3245E"/>
    <w:rsid w:val="00F32C7B"/>
    <w:rsid w:val="00F36EC5"/>
    <w:rsid w:val="00F371FA"/>
    <w:rsid w:val="00F41642"/>
    <w:rsid w:val="00F41D55"/>
    <w:rsid w:val="00F51088"/>
    <w:rsid w:val="00F56FB5"/>
    <w:rsid w:val="00F60CC5"/>
    <w:rsid w:val="00F63022"/>
    <w:rsid w:val="00F706EF"/>
    <w:rsid w:val="00F724C8"/>
    <w:rsid w:val="00F73A1A"/>
    <w:rsid w:val="00F76141"/>
    <w:rsid w:val="00F77B48"/>
    <w:rsid w:val="00F824F5"/>
    <w:rsid w:val="00F874BF"/>
    <w:rsid w:val="00F904DF"/>
    <w:rsid w:val="00F919B2"/>
    <w:rsid w:val="00F95B7A"/>
    <w:rsid w:val="00F96EA6"/>
    <w:rsid w:val="00FA150B"/>
    <w:rsid w:val="00FA3E76"/>
    <w:rsid w:val="00FA5470"/>
    <w:rsid w:val="00FB1411"/>
    <w:rsid w:val="00FB5E51"/>
    <w:rsid w:val="00FC0481"/>
    <w:rsid w:val="00FC29B9"/>
    <w:rsid w:val="00FC37BB"/>
    <w:rsid w:val="00FC37F7"/>
    <w:rsid w:val="00FC5F79"/>
    <w:rsid w:val="00FC6FD3"/>
    <w:rsid w:val="00FD1752"/>
    <w:rsid w:val="00FD482F"/>
    <w:rsid w:val="00FD5370"/>
    <w:rsid w:val="00FD6907"/>
    <w:rsid w:val="00FD6A31"/>
    <w:rsid w:val="00FE0244"/>
    <w:rsid w:val="00FE2DE7"/>
    <w:rsid w:val="00FE3452"/>
    <w:rsid w:val="00FE4505"/>
    <w:rsid w:val="00FE482A"/>
    <w:rsid w:val="00FE558C"/>
    <w:rsid w:val="00FE6917"/>
    <w:rsid w:val="00FF0371"/>
    <w:rsid w:val="00FF0F17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EE2FED6F-027A-4BEF-A84E-2A275F9B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B9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5b12fb0ad334aa3ae21f2dec92902ab6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da67797a5f2b2e56ad23581d855ef85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DAF5B8-ACB6-4D4E-BC67-74E27AC52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5</cp:revision>
  <dcterms:created xsi:type="dcterms:W3CDTF">2022-02-14T10:45:00Z</dcterms:created>
  <dcterms:modified xsi:type="dcterms:W3CDTF">2022-02-14T11:13:00Z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0x010100BB1698D62D3F4345A12A6B71F8F8D7FE</vt:lpwstr>
  </property>
</Properties>
</file>